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272BD">
      <w:pPr>
        <w:pStyle w:val="7"/>
        <w:keepNext w:val="0"/>
        <w:keepLines w:val="0"/>
        <w:pageBreakBefore w:val="0"/>
        <w:widowControl/>
        <w:kinsoku/>
        <w:overflowPunct/>
        <w:topLinePunct w:val="0"/>
        <w:bidi w:val="0"/>
        <w:spacing w:line="360" w:lineRule="auto"/>
        <w:jc w:val="center"/>
        <w:textAlignment w:val="auto"/>
        <w:rPr>
          <w:rFonts w:hint="default"/>
          <w:highlight w:val="none"/>
          <w:lang w:val="en-US" w:eastAsia="zh-CN"/>
        </w:rPr>
      </w:pPr>
      <w:r>
        <w:rPr>
          <w:rFonts w:hint="eastAsia"/>
          <w:highlight w:val="none"/>
          <w:lang w:val="en-US" w:eastAsia="zh-CN"/>
        </w:rPr>
        <w:t>遂宁市安居区城镇污水处理设备更新改造项目(二标段)电控柜更新专业分包报价比选邀请函（第二次）</w:t>
      </w:r>
    </w:p>
    <w:p w14:paraId="4BF337CF">
      <w:pPr>
        <w:pStyle w:val="4"/>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rFonts w:hint="eastAsia" w:ascii="宋体" w:hAnsi="宋体" w:eastAsia="宋体" w:cs="宋体"/>
          <w:color w:val="auto"/>
          <w:sz w:val="24"/>
          <w:szCs w:val="24"/>
          <w:highlight w:val="none"/>
          <w:u w:val="none"/>
        </w:rPr>
        <w:t>各单位</w:t>
      </w:r>
      <w:r>
        <w:rPr>
          <w:rFonts w:hint="eastAsia"/>
          <w:color w:val="auto"/>
          <w:highlight w:val="none"/>
          <w:u w:val="none"/>
          <w:lang w:eastAsia="zh-CN"/>
        </w:rPr>
        <w:t>：</w:t>
      </w:r>
    </w:p>
    <w:p w14:paraId="1D3F2DE7">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rPr>
          <w:color w:val="auto"/>
          <w:highlight w:val="none"/>
        </w:rPr>
      </w:pPr>
      <w:r>
        <w:rPr>
          <w:color w:val="auto"/>
          <w:highlight w:val="none"/>
        </w:rPr>
        <w:t>由我司</w:t>
      </w:r>
      <w:r>
        <w:rPr>
          <w:rFonts w:hint="eastAsia"/>
          <w:color w:val="auto"/>
          <w:highlight w:val="none"/>
          <w:lang w:val="en-US" w:eastAsia="zh-CN"/>
        </w:rPr>
        <w:t>施工承建</w:t>
      </w:r>
      <w:r>
        <w:rPr>
          <w:color w:val="auto"/>
          <w:highlight w:val="none"/>
        </w:rPr>
        <w:t>的</w:t>
      </w:r>
      <w:r>
        <w:rPr>
          <w:rFonts w:hint="eastAsia"/>
          <w:color w:val="auto"/>
          <w:highlight w:val="none"/>
          <w:u w:val="single"/>
          <w:lang w:val="en-US" w:eastAsia="zh-CN"/>
        </w:rPr>
        <w:t xml:space="preserve"> </w:t>
      </w:r>
      <w:r>
        <w:rPr>
          <w:rFonts w:hint="eastAsia"/>
          <w:b/>
          <w:bCs/>
          <w:highlight w:val="none"/>
          <w:u w:val="single"/>
          <w:lang w:val="en-US" w:eastAsia="zh-CN"/>
        </w:rPr>
        <w:t xml:space="preserve">遂宁市安居区城镇污水处理设备更新改造项目(二标段) </w:t>
      </w:r>
      <w:r>
        <w:rPr>
          <w:color w:val="auto"/>
          <w:highlight w:val="none"/>
        </w:rPr>
        <w:t>，现根据施工需要，对本项目工程进行</w:t>
      </w:r>
      <w:r>
        <w:rPr>
          <w:rFonts w:hint="eastAsia"/>
          <w:b/>
          <w:bCs/>
          <w:color w:val="auto"/>
          <w:highlight w:val="none"/>
          <w:u w:val="single"/>
          <w:lang w:val="en-US" w:eastAsia="zh-CN"/>
        </w:rPr>
        <w:t>电控柜更新专业</w:t>
      </w:r>
      <w:r>
        <w:rPr>
          <w:rFonts w:hint="eastAsia"/>
          <w:b/>
          <w:bCs/>
          <w:color w:val="auto"/>
          <w:highlight w:val="none"/>
          <w:u w:val="none"/>
          <w:lang w:val="en-US" w:eastAsia="zh-CN"/>
        </w:rPr>
        <w:t>分包</w:t>
      </w:r>
      <w:r>
        <w:rPr>
          <w:color w:val="auto"/>
          <w:highlight w:val="none"/>
        </w:rPr>
        <w:t>，</w:t>
      </w:r>
      <w:r>
        <w:rPr>
          <w:rFonts w:hint="eastAsia" w:ascii="宋体" w:hAnsi="宋体" w:cs="Times New Roman" w:eastAsiaTheme="minorEastAsia"/>
          <w:b w:val="0"/>
          <w:bCs/>
          <w:kern w:val="0"/>
          <w:sz w:val="24"/>
          <w:szCs w:val="24"/>
          <w:lang w:eastAsia="zh-CN"/>
        </w:rPr>
        <w:t>现诚邀</w:t>
      </w:r>
      <w:r>
        <w:rPr>
          <w:rFonts w:hint="eastAsia" w:ascii="宋体" w:hAnsi="宋体" w:cs="Times New Roman" w:eastAsiaTheme="minorEastAsia"/>
          <w:b w:val="0"/>
          <w:bCs/>
          <w:kern w:val="0"/>
          <w:sz w:val="24"/>
          <w:szCs w:val="24"/>
          <w:lang w:val="en-US" w:eastAsia="zh-CN"/>
        </w:rPr>
        <w:t>各</w:t>
      </w:r>
      <w:r>
        <w:rPr>
          <w:rFonts w:hint="eastAsia" w:ascii="宋体" w:hAnsi="宋体" w:cs="Times New Roman" w:eastAsiaTheme="minorEastAsia"/>
          <w:b w:val="0"/>
          <w:bCs/>
          <w:kern w:val="0"/>
          <w:sz w:val="24"/>
          <w:szCs w:val="24"/>
          <w:lang w:eastAsia="zh-CN"/>
        </w:rPr>
        <w:t>单</w:t>
      </w:r>
      <w:r>
        <w:rPr>
          <w:rFonts w:hint="eastAsia" w:ascii="宋体" w:hAnsi="宋体" w:cs="Times New Roman" w:eastAsiaTheme="minorEastAsia"/>
          <w:b w:val="0"/>
          <w:bCs/>
          <w:kern w:val="0"/>
          <w:sz w:val="24"/>
          <w:szCs w:val="24"/>
          <w:lang w:val="en-US" w:eastAsia="zh-CN"/>
        </w:rPr>
        <w:t>位进行报价，具体要求及报价表格式如下：</w:t>
      </w:r>
    </w:p>
    <w:p w14:paraId="2FE53B39">
      <w:pPr>
        <w:pStyle w:val="2"/>
        <w:keepNext w:val="0"/>
        <w:keepLines w:val="0"/>
        <w:pageBreakBefore w:val="0"/>
        <w:widowControl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招标基本情况及范围</w:t>
      </w:r>
    </w:p>
    <w:p w14:paraId="2E98EFE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color w:val="auto"/>
          <w:kern w:val="2"/>
          <w:sz w:val="24"/>
          <w:highlight w:val="none"/>
          <w:lang w:val="en-US" w:eastAsia="zh-CN" w:bidi="ar-SA"/>
        </w:rPr>
      </w:pPr>
      <w:r>
        <w:rPr>
          <w:rFonts w:hint="eastAsia" w:ascii="Times New Roman" w:hAnsi="Times New Roman" w:eastAsia="宋体" w:cs="Times New Roman"/>
          <w:kern w:val="0"/>
          <w:sz w:val="24"/>
          <w:highlight w:val="none"/>
          <w:lang w:val="en-US" w:eastAsia="zh-CN" w:bidi="ar-SA"/>
        </w:rPr>
        <w:t>工程概况：安居、拦江、玉丰、石洞电控柜更新专业分包。</w:t>
      </w:r>
    </w:p>
    <w:p w14:paraId="0F38F45A">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highlight w:val="none"/>
          <w:lang w:val="en-US" w:eastAsia="zh-CN"/>
        </w:rPr>
      </w:pPr>
      <w:r>
        <w:rPr>
          <w:rFonts w:hint="eastAsia" w:cs="Times New Roman"/>
          <w:color w:val="auto"/>
          <w:kern w:val="0"/>
          <w:sz w:val="24"/>
          <w:highlight w:val="none"/>
          <w:lang w:val="en-US" w:eastAsia="zh-CN"/>
        </w:rPr>
        <w:t>招标范围：</w:t>
      </w:r>
      <w:r>
        <w:rPr>
          <w:rFonts w:hint="eastAsia" w:ascii="Times New Roman" w:hAnsi="Times New Roman" w:eastAsia="宋体" w:cs="Times New Roman"/>
          <w:kern w:val="0"/>
          <w:sz w:val="24"/>
          <w:highlight w:val="none"/>
          <w:lang w:val="en-US" w:eastAsia="zh-CN" w:bidi="ar-SA"/>
        </w:rPr>
        <w:t>电控柜更新</w:t>
      </w:r>
      <w:r>
        <w:rPr>
          <w:rFonts w:hint="eastAsia" w:cs="Times New Roman"/>
          <w:color w:val="auto"/>
          <w:kern w:val="2"/>
          <w:sz w:val="24"/>
          <w:highlight w:val="none"/>
          <w:lang w:val="en-US" w:eastAsia="zh-CN" w:bidi="ar-SA"/>
        </w:rPr>
        <w:t>全部工程内容，</w:t>
      </w:r>
      <w:r>
        <w:rPr>
          <w:rFonts w:hint="eastAsia" w:ascii="Times New Roman" w:hAnsi="Times New Roman" w:eastAsia="宋体" w:cs="Times New Roman"/>
          <w:color w:val="auto"/>
          <w:kern w:val="2"/>
          <w:sz w:val="24"/>
          <w:highlight w:val="none"/>
          <w:lang w:val="en-US" w:eastAsia="zh-CN" w:bidi="ar-SA"/>
        </w:rPr>
        <w:t>具体内容详招标清单及图纸。</w:t>
      </w:r>
    </w:p>
    <w:p w14:paraId="0A5DEB28">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u w:val="none"/>
        </w:rPr>
      </w:pPr>
      <w:r>
        <w:rPr>
          <w:color w:val="auto"/>
          <w:highlight w:val="none"/>
          <w:u w:val="none"/>
        </w:rPr>
        <w:t>施工工期：以我司通知进场为准，</w:t>
      </w:r>
      <w:r>
        <w:rPr>
          <w:b/>
          <w:bCs/>
          <w:color w:val="auto"/>
          <w:highlight w:val="none"/>
          <w:u w:val="none"/>
        </w:rPr>
        <w:t>工期为</w:t>
      </w:r>
      <w:r>
        <w:rPr>
          <w:rFonts w:hint="eastAsia"/>
          <w:b/>
          <w:bCs/>
          <w:color w:val="auto"/>
          <w:highlight w:val="none"/>
          <w:u w:val="single"/>
          <w:lang w:val="en-US" w:eastAsia="zh-CN"/>
        </w:rPr>
        <w:t>20</w:t>
      </w:r>
      <w:r>
        <w:rPr>
          <w:b/>
          <w:bCs/>
          <w:color w:val="auto"/>
          <w:highlight w:val="none"/>
          <w:u w:val="none"/>
        </w:rPr>
        <w:t>天</w:t>
      </w:r>
      <w:r>
        <w:rPr>
          <w:rFonts w:hint="eastAsia"/>
          <w:b/>
          <w:bCs/>
          <w:color w:val="auto"/>
          <w:highlight w:val="none"/>
          <w:u w:val="none"/>
          <w:lang w:eastAsia="zh-CN"/>
        </w:rPr>
        <w:t>，</w:t>
      </w:r>
      <w:r>
        <w:rPr>
          <w:rFonts w:hint="eastAsia"/>
          <w:b/>
          <w:bCs/>
          <w:color w:val="auto"/>
          <w:highlight w:val="none"/>
          <w:u w:val="none"/>
          <w:lang w:val="en-US" w:eastAsia="zh-CN"/>
        </w:rPr>
        <w:t>其中施工内容15天完成，设备调试5天完成</w:t>
      </w:r>
      <w:r>
        <w:rPr>
          <w:color w:val="auto"/>
          <w:highlight w:val="none"/>
          <w:u w:val="none"/>
        </w:rPr>
        <w:t>。</w:t>
      </w:r>
      <w:r>
        <w:rPr>
          <w:rFonts w:hint="eastAsia"/>
          <w:color w:val="auto"/>
          <w:highlight w:val="none"/>
          <w:u w:val="none"/>
          <w:lang w:val="en-US" w:eastAsia="zh-CN"/>
        </w:rPr>
        <w:t>(若工期延期则分包工期顺延）。</w:t>
      </w:r>
    </w:p>
    <w:p w14:paraId="4852F685">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default"/>
          <w:highlight w:val="none"/>
          <w:lang w:val="en-US"/>
        </w:rPr>
      </w:pPr>
      <w:r>
        <w:rPr>
          <w:color w:val="auto"/>
          <w:highlight w:val="none"/>
          <w:u w:val="none"/>
        </w:rPr>
        <w:t>施工要求：满足施工图纸及现行相关规范要求，经相关部门验收合格。</w:t>
      </w:r>
    </w:p>
    <w:p w14:paraId="3F2D31DB">
      <w:pPr>
        <w:pStyle w:val="2"/>
        <w:keepNext w:val="0"/>
        <w:keepLines w:val="0"/>
        <w:pageBreakBefore w:val="0"/>
        <w:widowControl/>
        <w:numPr>
          <w:ilvl w:val="0"/>
          <w:numId w:val="1"/>
        </w:numPr>
        <w:tabs>
          <w:tab w:val="center" w:pos="4153"/>
        </w:tabs>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rFonts w:hint="eastAsia"/>
          <w:color w:val="auto"/>
          <w:highlight w:val="none"/>
          <w:lang w:val="en-US" w:eastAsia="zh-CN"/>
        </w:rPr>
        <w:t>资质及报价</w:t>
      </w:r>
      <w:r>
        <w:rPr>
          <w:color w:val="auto"/>
          <w:highlight w:val="none"/>
        </w:rPr>
        <w:t>要求</w:t>
      </w:r>
      <w:r>
        <w:rPr>
          <w:rFonts w:hint="eastAsia"/>
          <w:color w:val="auto"/>
          <w:highlight w:val="none"/>
          <w:lang w:eastAsia="zh-CN"/>
        </w:rPr>
        <w:tab/>
      </w:r>
    </w:p>
    <w:p w14:paraId="5E9EA14E">
      <w:pPr>
        <w:pStyle w:val="4"/>
        <w:keepNext w:val="0"/>
        <w:keepLines w:val="0"/>
        <w:pageBreakBefore w:val="0"/>
        <w:widowControl/>
        <w:numPr>
          <w:ilvl w:val="0"/>
          <w:numId w:val="3"/>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rPr>
      </w:pPr>
      <w:r>
        <w:rPr>
          <w:b/>
          <w:bCs/>
          <w:color w:val="auto"/>
          <w:highlight w:val="none"/>
        </w:rPr>
        <w:t>资质要求：</w:t>
      </w:r>
    </w:p>
    <w:p w14:paraId="45AFFDD2">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lang w:eastAsia="zh-CN"/>
        </w:rPr>
      </w:pPr>
      <w:r>
        <w:rPr>
          <w:rFonts w:hint="eastAsia" w:ascii="宋体" w:hAnsi="宋体" w:cs="Times New Roman" w:eastAsiaTheme="minorEastAsia"/>
          <w:b w:val="0"/>
          <w:bCs/>
          <w:kern w:val="0"/>
          <w:sz w:val="24"/>
          <w:szCs w:val="24"/>
          <w:lang w:eastAsia="zh-CN"/>
        </w:rPr>
        <w:t>投标人须具备独立企业法人资格。（不接受自然人参与本项目投标）</w:t>
      </w:r>
    </w:p>
    <w:p w14:paraId="42EF7F6B">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仿宋_GB2312" w:hAnsi="仿宋_GB2312" w:eastAsia="仿宋_GB2312" w:cs="仿宋_GB2312"/>
          <w:b/>
          <w:bCs/>
          <w:color w:val="auto"/>
          <w:kern w:val="0"/>
          <w:sz w:val="30"/>
          <w:szCs w:val="30"/>
          <w:highlight w:val="none"/>
          <w:lang w:val="en-US" w:eastAsia="zh-CN" w:bidi="ar-SA"/>
        </w:rPr>
      </w:pPr>
      <w:r>
        <w:rPr>
          <w:rFonts w:eastAsia="宋体"/>
          <w:color w:val="auto"/>
          <w:highlight w:val="none"/>
        </w:rPr>
        <w:t>须</w:t>
      </w:r>
      <w:r>
        <w:rPr>
          <w:rFonts w:hint="eastAsia" w:ascii="宋体" w:hAnsi="宋体" w:cs="Times New Roman" w:eastAsiaTheme="minorEastAsia"/>
          <w:b w:val="0"/>
          <w:bCs/>
          <w:kern w:val="0"/>
          <w:sz w:val="24"/>
          <w:szCs w:val="24"/>
          <w:lang w:eastAsia="zh-CN"/>
        </w:rPr>
        <w:t>具备建设行政主管部门核发的</w:t>
      </w:r>
      <w:r>
        <w:rPr>
          <w:rFonts w:hint="eastAsia" w:ascii="宋体" w:hAnsi="宋体" w:cs="Times New Roman" w:eastAsiaTheme="minorEastAsia"/>
          <w:b w:val="0"/>
          <w:bCs/>
          <w:kern w:val="0"/>
          <w:sz w:val="24"/>
          <w:szCs w:val="24"/>
          <w:lang w:val="en-US" w:eastAsia="zh-CN"/>
        </w:rPr>
        <w:t>建筑机电安装工程专业承包三级及其以上资质，且</w:t>
      </w:r>
      <w:r>
        <w:rPr>
          <w:rFonts w:hint="eastAsia" w:ascii="宋体" w:hAnsi="宋体" w:cs="Times New Roman" w:eastAsiaTheme="minorEastAsia"/>
          <w:b w:val="0"/>
          <w:bCs/>
          <w:kern w:val="0"/>
          <w:sz w:val="24"/>
          <w:szCs w:val="24"/>
          <w:lang w:eastAsia="zh-CN"/>
        </w:rPr>
        <w:t>具备有效的安全生产许可证。</w:t>
      </w:r>
    </w:p>
    <w:p w14:paraId="75E43BA3">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eastAsia="zh-CN"/>
        </w:rPr>
      </w:pPr>
      <w:r>
        <w:rPr>
          <w:rFonts w:hint="eastAsia" w:ascii="宋体" w:hAnsi="宋体" w:cs="Times New Roman" w:eastAsiaTheme="minorEastAsia"/>
          <w:b w:val="0"/>
          <w:bCs/>
          <w:kern w:val="0"/>
          <w:sz w:val="24"/>
          <w:szCs w:val="24"/>
          <w:highlight w:val="none"/>
          <w:lang w:eastAsia="zh-CN"/>
        </w:rPr>
        <w:t>技术</w:t>
      </w:r>
      <w:r>
        <w:rPr>
          <w:rFonts w:hint="eastAsia" w:ascii="宋体" w:hAnsi="宋体" w:cs="Times New Roman" w:eastAsiaTheme="minorEastAsia"/>
          <w:b w:val="0"/>
          <w:bCs/>
          <w:kern w:val="0"/>
          <w:sz w:val="24"/>
          <w:szCs w:val="24"/>
          <w:highlight w:val="none"/>
          <w:lang w:val="en-US" w:eastAsia="zh-CN"/>
        </w:rPr>
        <w:t>及人员</w:t>
      </w:r>
      <w:r>
        <w:rPr>
          <w:rFonts w:hint="eastAsia" w:ascii="宋体" w:hAnsi="宋体" w:cs="Times New Roman" w:eastAsiaTheme="minorEastAsia"/>
          <w:b w:val="0"/>
          <w:bCs/>
          <w:kern w:val="0"/>
          <w:sz w:val="24"/>
          <w:szCs w:val="24"/>
          <w:highlight w:val="none"/>
          <w:lang w:eastAsia="zh-CN"/>
        </w:rPr>
        <w:t>要求：具有履行合同所必需的设备和专业技术能力（包含</w:t>
      </w:r>
      <w:r>
        <w:rPr>
          <w:rFonts w:hint="eastAsia" w:ascii="宋体" w:hAnsi="宋体" w:cs="Times New Roman" w:eastAsiaTheme="minorEastAsia"/>
          <w:b w:val="0"/>
          <w:bCs/>
          <w:kern w:val="0"/>
          <w:sz w:val="24"/>
          <w:szCs w:val="24"/>
          <w:highlight w:val="none"/>
          <w:lang w:val="en-US" w:eastAsia="zh-CN"/>
        </w:rPr>
        <w:t>具有机电二级建造师或安装施工员证书的</w:t>
      </w:r>
      <w:r>
        <w:rPr>
          <w:rFonts w:hint="eastAsia" w:ascii="宋体" w:hAnsi="宋体" w:cs="Times New Roman" w:eastAsiaTheme="minorEastAsia"/>
          <w:b w:val="0"/>
          <w:bCs/>
          <w:kern w:val="0"/>
          <w:sz w:val="24"/>
          <w:szCs w:val="24"/>
          <w:highlight w:val="none"/>
          <w:lang w:eastAsia="zh-CN"/>
        </w:rPr>
        <w:t>现场施工管理人员</w:t>
      </w:r>
      <w:r>
        <w:rPr>
          <w:rFonts w:hint="eastAsia" w:ascii="宋体" w:hAnsi="宋体" w:cs="Times New Roman" w:eastAsiaTheme="minorEastAsia"/>
          <w:b w:val="0"/>
          <w:bCs/>
          <w:kern w:val="0"/>
          <w:sz w:val="24"/>
          <w:szCs w:val="24"/>
          <w:highlight w:val="none"/>
          <w:lang w:val="en-US" w:eastAsia="zh-CN"/>
        </w:rPr>
        <w:t>1</w:t>
      </w:r>
      <w:r>
        <w:rPr>
          <w:rFonts w:hint="eastAsia" w:ascii="宋体" w:hAnsi="宋体" w:cs="Times New Roman" w:eastAsiaTheme="minorEastAsia"/>
          <w:b w:val="0"/>
          <w:bCs/>
          <w:kern w:val="0"/>
          <w:sz w:val="24"/>
          <w:szCs w:val="24"/>
          <w:highlight w:val="none"/>
          <w:lang w:eastAsia="zh-CN"/>
        </w:rPr>
        <w:t>名，</w:t>
      </w:r>
      <w:r>
        <w:rPr>
          <w:rFonts w:hint="eastAsia" w:ascii="宋体" w:hAnsi="宋体" w:cs="Times New Roman" w:eastAsiaTheme="minorEastAsia"/>
          <w:b w:val="0"/>
          <w:bCs/>
          <w:kern w:val="0"/>
          <w:sz w:val="24"/>
          <w:szCs w:val="24"/>
          <w:highlight w:val="none"/>
          <w:lang w:val="en-US" w:eastAsia="zh-CN"/>
        </w:rPr>
        <w:t>需</w:t>
      </w:r>
      <w:r>
        <w:rPr>
          <w:rFonts w:hint="eastAsia" w:ascii="宋体" w:hAnsi="宋体" w:cs="Times New Roman" w:eastAsiaTheme="minorEastAsia"/>
          <w:b w:val="0"/>
          <w:bCs/>
          <w:kern w:val="0"/>
          <w:sz w:val="24"/>
          <w:szCs w:val="24"/>
          <w:highlight w:val="none"/>
          <w:lang w:eastAsia="zh-CN"/>
        </w:rPr>
        <w:t>提供</w:t>
      </w:r>
      <w:r>
        <w:rPr>
          <w:rFonts w:hint="eastAsia" w:ascii="宋体" w:hAnsi="宋体" w:cs="Times New Roman" w:eastAsiaTheme="minorEastAsia"/>
          <w:b w:val="0"/>
          <w:bCs/>
          <w:kern w:val="0"/>
          <w:sz w:val="24"/>
          <w:szCs w:val="24"/>
          <w:highlight w:val="none"/>
          <w:lang w:val="en-US" w:eastAsia="zh-CN"/>
        </w:rPr>
        <w:t>人员与投标单位签订的劳动合同</w:t>
      </w:r>
      <w:r>
        <w:rPr>
          <w:rFonts w:hint="eastAsia" w:ascii="宋体" w:hAnsi="宋体" w:cs="Times New Roman" w:eastAsiaTheme="minorEastAsia"/>
          <w:b w:val="0"/>
          <w:bCs/>
          <w:kern w:val="0"/>
          <w:sz w:val="24"/>
          <w:szCs w:val="24"/>
          <w:highlight w:val="none"/>
          <w:lang w:eastAsia="zh-CN"/>
        </w:rPr>
        <w:t>）。</w:t>
      </w:r>
    </w:p>
    <w:p w14:paraId="6D457CAE">
      <w:pPr>
        <w:pStyle w:val="4"/>
        <w:keepNext w:val="0"/>
        <w:keepLines w:val="0"/>
        <w:pageBreakBefore w:val="0"/>
        <w:numPr>
          <w:ilvl w:val="0"/>
          <w:numId w:val="3"/>
        </w:numPr>
        <w:kinsoku/>
        <w:overflowPunct/>
        <w:topLinePunct w:val="0"/>
        <w:bidi w:val="0"/>
        <w:spacing w:line="360" w:lineRule="auto"/>
        <w:ind w:left="0" w:leftChars="0" w:firstLine="482" w:firstLineChars="200"/>
        <w:textAlignment w:val="auto"/>
        <w:rPr>
          <w:b/>
          <w:bCs/>
          <w:color w:val="auto"/>
          <w:highlight w:val="none"/>
          <w:u w:val="none"/>
        </w:rPr>
      </w:pPr>
      <w:r>
        <w:rPr>
          <w:b/>
          <w:bCs/>
          <w:color w:val="auto"/>
          <w:highlight w:val="none"/>
          <w:u w:val="none"/>
        </w:rPr>
        <w:t>报价要求：</w:t>
      </w:r>
    </w:p>
    <w:p w14:paraId="06F7A6F2">
      <w:pPr>
        <w:pStyle w:val="4"/>
        <w:keepNext w:val="0"/>
        <w:keepLines w:val="0"/>
        <w:pageBreakBefore w:val="0"/>
        <w:kinsoku/>
        <w:overflowPunct/>
        <w:topLinePunct w:val="0"/>
        <w:bidi w:val="0"/>
        <w:spacing w:line="360" w:lineRule="auto"/>
        <w:ind w:firstLine="482" w:firstLineChars="200"/>
        <w:textAlignment w:val="auto"/>
        <w:rPr>
          <w:color w:val="auto"/>
          <w:highlight w:val="none"/>
        </w:rPr>
      </w:pPr>
      <w:r>
        <w:rPr>
          <w:rFonts w:hint="eastAsia" w:cs="Times New Roman"/>
          <w:b/>
          <w:bCs/>
          <w:color w:val="auto"/>
          <w:highlight w:val="none"/>
          <w:lang w:val="en-US" w:eastAsia="zh-CN"/>
        </w:rPr>
        <w:t>控制价为：</w:t>
      </w:r>
      <w:r>
        <w:rPr>
          <w:rFonts w:hint="eastAsia" w:cs="Times New Roman"/>
          <w:b/>
          <w:bCs/>
          <w:color w:val="auto"/>
          <w:highlight w:val="none"/>
          <w:u w:val="single"/>
          <w:lang w:val="en-US" w:eastAsia="zh-CN"/>
        </w:rPr>
        <w:t>625481.24</w:t>
      </w:r>
      <w:r>
        <w:rPr>
          <w:rFonts w:hint="eastAsia" w:ascii="Times New Roman" w:hAnsi="Times New Roman" w:eastAsia="宋体" w:cs="Times New Roman"/>
          <w:b/>
          <w:bCs/>
          <w:color w:val="auto"/>
          <w:highlight w:val="none"/>
          <w:u w:val="single"/>
          <w:lang w:val="en-US" w:eastAsia="zh-CN"/>
        </w:rPr>
        <w:t>元</w:t>
      </w:r>
      <w:r>
        <w:rPr>
          <w:rFonts w:hint="eastAsia" w:ascii="宋体" w:hAnsi="宋体" w:cs="Times New Roman" w:eastAsiaTheme="minorEastAsia"/>
          <w:b/>
          <w:bCs/>
          <w:kern w:val="0"/>
          <w:sz w:val="24"/>
          <w:szCs w:val="24"/>
          <w:highlight w:val="none"/>
          <w:lang w:val="en-US" w:eastAsia="zh-CN"/>
        </w:rPr>
        <w:t>(大写：陆拾贰万伍仟肆佰捌拾壹元贰角肆分）</w:t>
      </w:r>
      <w:r>
        <w:rPr>
          <w:rFonts w:hint="eastAsia" w:ascii="宋体" w:hAnsi="宋体" w:cs="Times New Roman" w:eastAsiaTheme="minorEastAsia"/>
          <w:b w:val="0"/>
          <w:bCs/>
          <w:kern w:val="0"/>
          <w:sz w:val="24"/>
          <w:szCs w:val="24"/>
          <w:highlight w:val="none"/>
          <w:lang w:val="en-US" w:eastAsia="zh-CN"/>
        </w:rPr>
        <w:t>，</w:t>
      </w:r>
      <w:r>
        <w:rPr>
          <w:rFonts w:hint="eastAsia" w:ascii="宋体" w:hAnsi="宋体" w:eastAsia="宋体" w:cs="宋体"/>
          <w:sz w:val="24"/>
          <w:szCs w:val="24"/>
          <w:lang w:val="en-US" w:eastAsia="zh-CN"/>
        </w:rPr>
        <w:t>以清单总价报下浮比例（详附件</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总价下浮</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%作为最高限价，下浮</w:t>
      </w:r>
      <w:r>
        <w:rPr>
          <w:rFonts w:hint="default" w:ascii="宋体" w:hAnsi="宋体" w:eastAsia="宋体" w:cs="宋体"/>
          <w:sz w:val="24"/>
          <w:szCs w:val="24"/>
          <w:lang w:val="en-US" w:eastAsia="zh-CN"/>
        </w:rPr>
        <w:t>比例最高的单位</w:t>
      </w:r>
      <w:r>
        <w:rPr>
          <w:rFonts w:hint="eastAsia" w:ascii="宋体" w:hAnsi="宋体" w:eastAsia="宋体" w:cs="宋体"/>
          <w:sz w:val="24"/>
          <w:szCs w:val="24"/>
          <w:lang w:val="en-US" w:eastAsia="zh-CN"/>
        </w:rPr>
        <w:t>中选，投标下浮率小于或等于</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%视为废标</w:t>
      </w:r>
      <w:r>
        <w:rPr>
          <w:rFonts w:hint="eastAsia" w:ascii="宋体" w:hAnsi="宋体" w:cs="Times New Roman" w:eastAsiaTheme="minorEastAsia"/>
          <w:b w:val="0"/>
          <w:bCs/>
          <w:kern w:val="0"/>
          <w:sz w:val="24"/>
          <w:szCs w:val="24"/>
          <w:highlight w:val="none"/>
          <w:lang w:val="en-US" w:eastAsia="zh-CN"/>
        </w:rPr>
        <w:t>。</w:t>
      </w:r>
      <w:r>
        <w:rPr>
          <w:rFonts w:hint="eastAsia" w:ascii="宋体" w:hAnsi="宋体" w:cs="Times New Roman" w:eastAsiaTheme="minorEastAsia"/>
          <w:b w:val="0"/>
          <w:bCs/>
          <w:kern w:val="0"/>
          <w:sz w:val="24"/>
          <w:szCs w:val="24"/>
          <w:lang w:val="en-US" w:eastAsia="zh-CN"/>
        </w:rPr>
        <w:t>本次招标的分包单位需根据招标工作内容、工程清单及图纸自行考虑并报价，</w:t>
      </w:r>
      <w:r>
        <w:rPr>
          <w:rFonts w:ascii="宋体" w:hAnsi="宋体" w:eastAsia="宋体" w:cs="宋体"/>
          <w:sz w:val="24"/>
          <w:szCs w:val="24"/>
        </w:rPr>
        <w:t>工程结算费最终以竣工验收合格后业主认可的工程造价</w:t>
      </w:r>
      <w:r>
        <w:rPr>
          <w:rFonts w:ascii="宋体" w:hAnsi="宋体" w:eastAsia="宋体" w:cs="宋体"/>
          <w:sz w:val="24"/>
          <w:szCs w:val="24"/>
          <w:highlight w:val="none"/>
        </w:rPr>
        <w:t>、及我单位的控制价</w:t>
      </w:r>
      <w:r>
        <w:rPr>
          <w:rFonts w:ascii="宋体" w:hAnsi="宋体" w:eastAsia="宋体" w:cs="宋体"/>
          <w:sz w:val="24"/>
          <w:szCs w:val="24"/>
        </w:rPr>
        <w:t>进行下浮（下浮</w:t>
      </w:r>
      <w:r>
        <w:rPr>
          <w:rFonts w:hint="eastAsia" w:ascii="宋体" w:hAnsi="宋体" w:cs="宋体"/>
          <w:sz w:val="24"/>
          <w:szCs w:val="24"/>
          <w:lang w:val="en-US" w:eastAsia="zh-CN"/>
        </w:rPr>
        <w:t>比例与中标</w:t>
      </w:r>
      <w:r>
        <w:rPr>
          <w:rFonts w:ascii="宋体" w:hAnsi="宋体" w:eastAsia="宋体" w:cs="宋体"/>
          <w:sz w:val="24"/>
          <w:szCs w:val="24"/>
        </w:rPr>
        <w:t>下浮率一致）</w:t>
      </w:r>
      <w:r>
        <w:rPr>
          <w:rFonts w:hint="eastAsia" w:ascii="宋体" w:hAnsi="宋体" w:cs="Times New Roman" w:eastAsiaTheme="minorEastAsia"/>
          <w:b w:val="0"/>
          <w:bCs/>
          <w:kern w:val="0"/>
          <w:sz w:val="24"/>
          <w:szCs w:val="24"/>
          <w:lang w:eastAsia="zh-CN"/>
        </w:rPr>
        <w:t>。</w:t>
      </w:r>
    </w:p>
    <w:p w14:paraId="0FD7C800">
      <w:pPr>
        <w:pStyle w:val="4"/>
        <w:keepNext w:val="0"/>
        <w:keepLines w:val="0"/>
        <w:pageBreakBefore w:val="0"/>
        <w:widowControl w:val="0"/>
        <w:numPr>
          <w:ilvl w:val="0"/>
          <w:numId w:val="5"/>
        </w:numPr>
        <w:kinsoku/>
        <w:wordWrap/>
        <w:overflowPunct/>
        <w:topLinePunct w:val="0"/>
        <w:autoSpaceDE/>
        <w:autoSpaceDN/>
        <w:bidi w:val="0"/>
        <w:adjustRightInd/>
        <w:snapToGrid/>
        <w:spacing w:after="0" w:line="360" w:lineRule="auto"/>
        <w:ind w:left="0" w:leftChars="0" w:firstLine="482" w:firstLineChars="200"/>
        <w:textAlignment w:val="auto"/>
        <w:rPr>
          <w:rFonts w:hint="eastAsia" w:cs="Times New Roman"/>
          <w:b/>
          <w:bCs/>
          <w:color w:val="auto"/>
          <w:highlight w:val="none"/>
          <w:lang w:val="en-US" w:eastAsia="zh-CN"/>
        </w:rPr>
      </w:pPr>
      <w:r>
        <w:rPr>
          <w:rFonts w:hint="eastAsia" w:cs="Times New Roman"/>
          <w:b/>
          <w:bCs/>
          <w:color w:val="auto"/>
          <w:highlight w:val="none"/>
          <w:lang w:val="en-US" w:eastAsia="zh-CN"/>
        </w:rPr>
        <w:t>工程进度款支付：</w:t>
      </w:r>
      <w:r>
        <w:rPr>
          <w:rFonts w:hint="eastAsia"/>
          <w:b/>
          <w:bCs/>
          <w:color w:val="auto"/>
          <w:highlight w:val="none"/>
          <w:lang w:val="en-US" w:eastAsia="zh-CN"/>
        </w:rPr>
        <w:t>分包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施工过程中</w:t>
      </w:r>
      <w:r>
        <w:rPr>
          <w:b/>
          <w:bCs/>
          <w:color w:val="auto"/>
          <w:highlight w:val="none"/>
        </w:rPr>
        <w:t>新增、变更工程按</w:t>
      </w:r>
      <w:r>
        <w:rPr>
          <w:rFonts w:hint="eastAsia"/>
          <w:b/>
          <w:bCs/>
          <w:color w:val="auto"/>
          <w:highlight w:val="none"/>
          <w:lang w:val="en-US" w:eastAsia="zh-CN"/>
        </w:rPr>
        <w:t>业主</w:t>
      </w:r>
      <w:r>
        <w:rPr>
          <w:b/>
          <w:bCs/>
          <w:color w:val="auto"/>
          <w:highlight w:val="none"/>
        </w:rPr>
        <w:t>审定的已完成工程</w:t>
      </w:r>
      <w:r>
        <w:rPr>
          <w:rFonts w:hint="eastAsia"/>
          <w:b/>
          <w:bCs/>
          <w:color w:val="auto"/>
          <w:highlight w:val="none"/>
          <w:lang w:val="en-US" w:eastAsia="zh-CN"/>
        </w:rPr>
        <w:t>产值再按中标单位下浮后的50%计入进度，随进度支付条款</w:t>
      </w:r>
      <w:r>
        <w:rPr>
          <w:b/>
          <w:bCs/>
          <w:color w:val="auto"/>
          <w:highlight w:val="none"/>
        </w:rPr>
        <w:t>进行拨付，剩余部分待审计结束后支付至结算总价的 97%，留 3%作工程质量保修金</w:t>
      </w:r>
      <w:r>
        <w:rPr>
          <w:rFonts w:hint="eastAsia"/>
          <w:b/>
          <w:bCs/>
          <w:color w:val="auto"/>
          <w:highlight w:val="none"/>
          <w:lang w:eastAsia="zh-CN"/>
        </w:rPr>
        <w:t>（</w:t>
      </w:r>
      <w:r>
        <w:rPr>
          <w:rFonts w:hint="eastAsia"/>
          <w:b/>
          <w:bCs/>
          <w:color w:val="auto"/>
          <w:highlight w:val="none"/>
          <w:lang w:val="en-US" w:eastAsia="zh-CN"/>
        </w:rPr>
        <w:t>质保期为两年</w:t>
      </w:r>
      <w:r>
        <w:rPr>
          <w:rFonts w:hint="eastAsia" w:eastAsia="宋体"/>
          <w:b/>
          <w:bCs/>
          <w:color w:val="auto"/>
          <w:highlight w:val="none"/>
          <w:lang w:val="en-US" w:eastAsia="zh-CN"/>
        </w:rPr>
        <w:t>）</w:t>
      </w:r>
      <w:r>
        <w:rPr>
          <w:b/>
          <w:bCs/>
          <w:color w:val="auto"/>
          <w:highlight w:val="none"/>
        </w:rPr>
        <w:t>。</w:t>
      </w:r>
    </w:p>
    <w:p w14:paraId="6B327C1B">
      <w:pPr>
        <w:pStyle w:val="4"/>
        <w:numPr>
          <w:ilvl w:val="0"/>
          <w:numId w:val="0"/>
        </w:numPr>
        <w:ind w:left="480" w:leftChars="0"/>
        <w:rPr>
          <w:b/>
          <w:bCs/>
          <w:color w:val="auto"/>
          <w:highlight w:val="none"/>
          <w:u w:val="none"/>
        </w:rPr>
      </w:pPr>
      <w:r>
        <w:rPr>
          <w:rFonts w:hint="eastAsia"/>
          <w:b/>
          <w:bCs/>
          <w:color w:val="auto"/>
          <w:highlight w:val="none"/>
          <w:u w:val="none"/>
          <w:lang w:val="en-US" w:eastAsia="zh-CN"/>
        </w:rPr>
        <w:t>4.</w:t>
      </w:r>
      <w:r>
        <w:rPr>
          <w:b/>
          <w:bCs/>
          <w:color w:val="auto"/>
          <w:highlight w:val="none"/>
          <w:u w:val="none"/>
        </w:rPr>
        <w:t>中选单位确定方式：</w:t>
      </w:r>
    </w:p>
    <w:p w14:paraId="00187DD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cs="Times New Roman"/>
          <w:color w:val="auto"/>
          <w:kern w:val="2"/>
          <w:sz w:val="24"/>
          <w:highlight w:val="none"/>
          <w:u w:val="none"/>
          <w:lang w:val="en-US" w:eastAsia="zh-CN" w:bidi="ar-SA"/>
        </w:rPr>
      </w:pPr>
      <w:r>
        <w:rPr>
          <w:rFonts w:hint="eastAsia" w:cs="Times New Roman"/>
          <w:color w:val="auto"/>
          <w:kern w:val="2"/>
          <w:sz w:val="24"/>
          <w:highlight w:val="none"/>
          <w:u w:val="none"/>
          <w:lang w:val="en-US" w:eastAsia="zh-CN" w:bidi="ar-SA"/>
        </w:rPr>
        <w:t>下浮比例最高</w:t>
      </w:r>
      <w:r>
        <w:rPr>
          <w:rFonts w:hint="default" w:ascii="Times New Roman" w:hAnsi="Times New Roman" w:eastAsia="宋体" w:cs="Times New Roman"/>
          <w:color w:val="auto"/>
          <w:kern w:val="2"/>
          <w:sz w:val="24"/>
          <w:highlight w:val="none"/>
          <w:u w:val="none"/>
          <w:lang w:val="en-US" w:eastAsia="zh-CN" w:bidi="ar-SA"/>
        </w:rPr>
        <w:t>的单位</w:t>
      </w:r>
      <w:r>
        <w:rPr>
          <w:rFonts w:hint="eastAsia" w:ascii="Times New Roman" w:hAnsi="Times New Roman" w:eastAsia="宋体" w:cs="Times New Roman"/>
          <w:color w:val="auto"/>
          <w:kern w:val="2"/>
          <w:sz w:val="24"/>
          <w:highlight w:val="none"/>
          <w:u w:val="none"/>
          <w:lang w:val="en-US" w:eastAsia="zh-CN" w:bidi="ar-SA"/>
        </w:rPr>
        <w:t>中选</w:t>
      </w:r>
      <w:r>
        <w:rPr>
          <w:rFonts w:hint="default" w:ascii="Times New Roman" w:hAnsi="Times New Roman" w:eastAsia="宋体" w:cs="Times New Roman"/>
          <w:color w:val="auto"/>
          <w:kern w:val="2"/>
          <w:sz w:val="24"/>
          <w:highlight w:val="none"/>
          <w:u w:val="none"/>
          <w:lang w:val="en-US" w:eastAsia="zh-CN" w:bidi="ar-SA"/>
        </w:rPr>
        <w:t>，</w:t>
      </w:r>
      <w:r>
        <w:rPr>
          <w:rFonts w:hint="eastAsia" w:ascii="Times New Roman" w:hAnsi="Times New Roman" w:eastAsia="宋体" w:cs="Times New Roman"/>
          <w:color w:val="auto"/>
          <w:kern w:val="2"/>
          <w:sz w:val="24"/>
          <w:highlight w:val="none"/>
          <w:u w:val="none"/>
          <w:lang w:val="en-US" w:eastAsia="zh-CN" w:bidi="ar-SA"/>
        </w:rPr>
        <w:t>超过控制价视为无效报价</w:t>
      </w:r>
      <w:r>
        <w:rPr>
          <w:rFonts w:hint="eastAsia" w:ascii="Times New Roman" w:hAnsi="Times New Roman" w:cs="Times New Roman"/>
          <w:color w:val="auto"/>
          <w:kern w:val="2"/>
          <w:sz w:val="24"/>
          <w:highlight w:val="none"/>
          <w:u w:val="none"/>
          <w:lang w:val="en-US" w:eastAsia="zh-CN" w:bidi="ar-SA"/>
        </w:rPr>
        <w:t>。（若出现两家及以上单位报价相同则采取抽乒乓球方式确定中选单位，抽取方式：在密闭箱内放入与参与抽取的比选申请人相同数量的乒乓球，且乒乓球在密闭箱中抓取号球，由抽到号球1的单位中选。</w:t>
      </w:r>
    </w:p>
    <w:p w14:paraId="6BE1F8F6">
      <w:pPr>
        <w:widowControl/>
        <w:spacing w:line="360" w:lineRule="auto"/>
        <w:ind w:firstLine="482" w:firstLineChars="200"/>
        <w:jc w:val="left"/>
        <w:rPr>
          <w:rFonts w:hint="eastAsia" w:ascii="宋体" w:hAnsi="宋体" w:cs="Times New Roman" w:eastAsiaTheme="minorEastAsia"/>
          <w:b/>
          <w:bCs w:val="0"/>
          <w:kern w:val="0"/>
          <w:sz w:val="24"/>
          <w:szCs w:val="24"/>
          <w:lang w:val="en-US" w:eastAsia="zh-CN"/>
        </w:rPr>
      </w:pPr>
      <w:r>
        <w:rPr>
          <w:rFonts w:hint="eastAsia" w:ascii="宋体" w:hAnsi="宋体" w:cs="Times New Roman" w:eastAsiaTheme="minorEastAsia"/>
          <w:b/>
          <w:bCs w:val="0"/>
          <w:kern w:val="0"/>
          <w:sz w:val="24"/>
          <w:szCs w:val="24"/>
          <w:lang w:val="en-US" w:eastAsia="zh-CN"/>
        </w:rPr>
        <w:t>5.定标：</w:t>
      </w:r>
    </w:p>
    <w:p w14:paraId="3EFCBC47">
      <w:pPr>
        <w:widowControl/>
        <w:numPr>
          <w:ilvl w:val="0"/>
          <w:numId w:val="6"/>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lang w:val="en-US" w:eastAsia="zh-CN"/>
        </w:rPr>
        <w:t>原则上应</w:t>
      </w:r>
      <w:r>
        <w:rPr>
          <w:rFonts w:hint="eastAsia" w:ascii="Times New Roman" w:hAnsi="Times New Roman" w:eastAsia="宋体" w:cs="Times New Roman"/>
          <w:color w:val="auto"/>
          <w:kern w:val="2"/>
          <w:sz w:val="24"/>
          <w:highlight w:val="none"/>
          <w:u w:val="none"/>
          <w:lang w:val="en-US" w:eastAsia="zh-CN" w:bidi="ar-SA"/>
        </w:rPr>
        <w:t>当</w:t>
      </w:r>
      <w:r>
        <w:rPr>
          <w:rFonts w:hint="eastAsia" w:cs="Times New Roman"/>
          <w:color w:val="auto"/>
          <w:kern w:val="2"/>
          <w:sz w:val="24"/>
          <w:highlight w:val="none"/>
          <w:u w:val="none"/>
          <w:lang w:val="en-US" w:eastAsia="zh-CN" w:bidi="ar-SA"/>
        </w:rPr>
        <w:t>下浮比例最高</w:t>
      </w:r>
      <w:r>
        <w:rPr>
          <w:rFonts w:hint="eastAsia" w:ascii="Times New Roman" w:hAnsi="Times New Roman" w:eastAsia="宋体" w:cs="Times New Roman"/>
          <w:color w:val="auto"/>
          <w:kern w:val="2"/>
          <w:sz w:val="24"/>
          <w:highlight w:val="none"/>
          <w:u w:val="none"/>
          <w:lang w:val="en-US" w:eastAsia="zh-CN" w:bidi="ar-SA"/>
        </w:rPr>
        <w:t>的单位确定为</w:t>
      </w:r>
      <w:r>
        <w:rPr>
          <w:rFonts w:hint="eastAsia" w:ascii="宋体" w:hAnsi="宋体" w:cs="Times New Roman" w:eastAsiaTheme="minorEastAsia"/>
          <w:b w:val="0"/>
          <w:bCs/>
          <w:kern w:val="0"/>
          <w:sz w:val="24"/>
          <w:szCs w:val="24"/>
          <w:lang w:val="en-US" w:eastAsia="zh-CN"/>
        </w:rPr>
        <w:t>拟中标单位。中标单位放弃中标、因不可抗力不能履行合同，或者被查实存在影响中标结果的违法行为等情形，不符合中标条件的，可以依次确认其他中标候选人为拟中标人，也可以重新招标。</w:t>
      </w:r>
    </w:p>
    <w:p w14:paraId="2540BE72">
      <w:pPr>
        <w:widowControl/>
        <w:numPr>
          <w:ilvl w:val="0"/>
          <w:numId w:val="6"/>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若投标单位存在提供虚假资料或项目管理人员与实际现场不一致等违规行为，将取消其投标资格。取消一次限制3个月参与投标，从发现违规行为之日起计算。</w:t>
      </w:r>
    </w:p>
    <w:p w14:paraId="0CF9CD12">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6.公示：</w:t>
      </w:r>
    </w:p>
    <w:p w14:paraId="29569258">
      <w:pPr>
        <w:widowControl/>
        <w:numPr>
          <w:ilvl w:val="0"/>
          <w:numId w:val="7"/>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开标结束后在鹏安公司官网予以公示拟中标单位，公示期3天。</w:t>
      </w:r>
    </w:p>
    <w:p w14:paraId="53EDF6EA">
      <w:pPr>
        <w:widowControl/>
        <w:numPr>
          <w:ilvl w:val="0"/>
          <w:numId w:val="7"/>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投标人或者其他利害关系人对中标结果有异议的，应当在中标候选人公示期间以书面形式提交至鹏安公司，由招标计价部组织回复，对中标结果造成实质性影响，且不能采取补救措施予以纠正的，招标、投标、中标无效，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7.合同价格形式及工程结算：</w:t>
      </w:r>
    </w:p>
    <w:p w14:paraId="402C5649">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①</w:t>
      </w:r>
      <w:r>
        <w:rPr>
          <w:rFonts w:hint="eastAsia" w:ascii="宋体" w:hAnsi="宋体" w:cs="Times New Roman" w:eastAsiaTheme="minorEastAsia"/>
          <w:b w:val="0"/>
          <w:bCs/>
          <w:kern w:val="0"/>
          <w:sz w:val="24"/>
          <w:szCs w:val="24"/>
          <w:lang w:val="en-US" w:eastAsia="zh-CN"/>
        </w:rPr>
        <w:t>工程费用按中标单价暂估，</w:t>
      </w:r>
      <w:r>
        <w:rPr>
          <w:rFonts w:hint="eastAsia" w:ascii="宋体" w:hAnsi="宋体" w:cs="Times New Roman" w:eastAsiaTheme="minorEastAsia"/>
          <w:b w:val="0"/>
          <w:bCs/>
          <w:kern w:val="0"/>
          <w:sz w:val="24"/>
          <w:szCs w:val="24"/>
          <w:highlight w:val="none"/>
          <w:lang w:val="en-US" w:eastAsia="zh-CN"/>
        </w:rPr>
        <w:t>最终工程结算以招标控制价*分包中标下浮率为准。工程费用包含人工费、材料费、机械费、措施费、劳保费、管理费、利润、辅材费、用工人员保险费、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、安全文明施工费、规费等一切费用。</w:t>
      </w:r>
    </w:p>
    <w:p w14:paraId="5D1E5AA6">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②变更约定: 变更的工程费用按招标控制价下浮N%办理工程结算(N为该分包的中标下浮率点)。施工过程中新增、变更工程按业主审定的已完成工程产值再按中标单位下浮后的50%计入进度，随进度支付条款进行拨付。结算价格中含人工费、机械费、措施费（含安全文明施工费）、劳保费、管理费、利润、辅材费用、用工人员保险费、规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等一切费用。</w:t>
      </w:r>
    </w:p>
    <w:p w14:paraId="0541F011">
      <w:pPr>
        <w:pStyle w:val="4"/>
        <w:keepNext w:val="0"/>
        <w:keepLines w:val="0"/>
        <w:pageBreakBefore w:val="0"/>
        <w:widowControl/>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highlight w:val="none"/>
        </w:rPr>
      </w:pPr>
      <w:r>
        <w:rPr>
          <w:rFonts w:hint="eastAsia" w:ascii="宋体" w:hAnsi="宋体" w:cs="Times New Roman" w:eastAsiaTheme="minorEastAsia"/>
          <w:b w:val="0"/>
          <w:bCs/>
          <w:kern w:val="0"/>
          <w:sz w:val="24"/>
          <w:szCs w:val="24"/>
          <w:highlight w:val="none"/>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35B59FCE">
      <w:pPr>
        <w:pStyle w:val="2"/>
        <w:keepNext w:val="0"/>
        <w:keepLines w:val="0"/>
        <w:pageBreakBefore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240E07E4">
      <w:pPr>
        <w:pStyle w:val="3"/>
        <w:keepNext w:val="0"/>
        <w:keepLines w:val="0"/>
        <w:pageBreakBefore w:val="0"/>
        <w:numPr>
          <w:ilvl w:val="0"/>
          <w:numId w:val="8"/>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标书要求</w:t>
      </w:r>
      <w:r>
        <w:rPr>
          <w:rFonts w:hint="eastAsia"/>
          <w:color w:val="auto"/>
          <w:highlight w:val="none"/>
          <w:lang w:eastAsia="zh-CN"/>
        </w:rPr>
        <w:t>：</w:t>
      </w:r>
    </w:p>
    <w:p w14:paraId="3DDE4654">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2" w:firstLineChars="200"/>
        <w:textAlignment w:val="auto"/>
        <w:rPr>
          <w:b w:val="0"/>
          <w:color w:val="auto"/>
          <w:highlight w:val="none"/>
        </w:rPr>
      </w:pPr>
      <w:r>
        <w:rPr>
          <w:b/>
          <w:bCs/>
          <w:color w:val="auto"/>
          <w:highlight w:val="none"/>
        </w:rPr>
        <w:t>投标文件封面</w:t>
      </w:r>
      <w:r>
        <w:rPr>
          <w:color w:val="auto"/>
          <w:highlight w:val="none"/>
        </w:rPr>
        <w:t>需注明项目名称</w:t>
      </w:r>
      <w:r>
        <w:rPr>
          <w:rFonts w:hint="eastAsia"/>
          <w:color w:val="auto"/>
          <w:highlight w:val="none"/>
          <w:lang w:eastAsia="zh-CN"/>
        </w:rPr>
        <w:t>、</w:t>
      </w:r>
      <w:r>
        <w:rPr>
          <w:color w:val="auto"/>
          <w:highlight w:val="none"/>
        </w:rPr>
        <w:t>公司法人或授权人签字盖章</w:t>
      </w:r>
      <w:r>
        <w:rPr>
          <w:rFonts w:hint="eastAsia"/>
          <w:color w:val="auto"/>
          <w:highlight w:val="none"/>
          <w:lang w:eastAsia="zh-CN"/>
        </w:rPr>
        <w:t>、</w:t>
      </w:r>
      <w:r>
        <w:rPr>
          <w:color w:val="auto"/>
          <w:highlight w:val="none"/>
        </w:rPr>
        <w:t>注明时间</w:t>
      </w:r>
      <w:r>
        <w:rPr>
          <w:rFonts w:hint="eastAsia"/>
          <w:color w:val="auto"/>
          <w:highlight w:val="none"/>
          <w:lang w:val="en-US" w:eastAsia="zh-CN"/>
        </w:rPr>
        <w:t>及加盖</w:t>
      </w:r>
      <w:r>
        <w:rPr>
          <w:color w:val="auto"/>
          <w:highlight w:val="none"/>
        </w:rPr>
        <w:t>投标人公章；</w:t>
      </w:r>
    </w:p>
    <w:p w14:paraId="053AAAF7">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标书密封：投标文件用文件袋装好，在</w:t>
      </w:r>
      <w:r>
        <w:rPr>
          <w:b/>
          <w:bCs/>
          <w:color w:val="auto"/>
          <w:highlight w:val="none"/>
        </w:rPr>
        <w:t>文件袋封面</w:t>
      </w:r>
      <w:r>
        <w:rPr>
          <w:color w:val="auto"/>
          <w:highlight w:val="none"/>
        </w:rPr>
        <w:t>上写明投标项目名称</w:t>
      </w:r>
      <w:r>
        <w:rPr>
          <w:rFonts w:hint="eastAsia"/>
          <w:color w:val="auto"/>
          <w:highlight w:val="none"/>
          <w:lang w:eastAsia="zh-CN"/>
        </w:rPr>
        <w:t>、</w:t>
      </w:r>
      <w:r>
        <w:rPr>
          <w:color w:val="auto"/>
          <w:highlight w:val="none"/>
        </w:rPr>
        <w:t>投标公司全称、联系人及联系方式</w:t>
      </w:r>
      <w:r>
        <w:rPr>
          <w:rFonts w:hint="eastAsia"/>
          <w:color w:val="auto"/>
          <w:highlight w:val="none"/>
          <w:lang w:eastAsia="zh-CN"/>
        </w:rPr>
        <w:t>、</w:t>
      </w:r>
      <w:r>
        <w:rPr>
          <w:color w:val="auto"/>
          <w:highlight w:val="none"/>
        </w:rPr>
        <w:t>加盖投标人公章，并在封口处加盖投标人公章或贴上投标人专用封条，确保标书不被篡改或泄露；</w:t>
      </w:r>
    </w:p>
    <w:p w14:paraId="57825BB4">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如公司法人未到开标现场，请提供投标授权书；</w:t>
      </w:r>
    </w:p>
    <w:p w14:paraId="45543585">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b w:val="0"/>
          <w:color w:val="auto"/>
          <w:highlight w:val="none"/>
          <w:lang w:val="en-US" w:eastAsia="zh-CN"/>
        </w:rPr>
        <w:t>投标文件中</w:t>
      </w:r>
      <w:r>
        <w:rPr>
          <w:rFonts w:hint="eastAsia"/>
          <w:b/>
          <w:bCs/>
          <w:color w:val="auto"/>
          <w:highlight w:val="none"/>
          <w:lang w:val="en-US" w:eastAsia="zh-CN"/>
        </w:rPr>
        <w:t>所有资料需加盖单位公章。</w:t>
      </w:r>
    </w:p>
    <w:p w14:paraId="3C4D3D8F">
      <w:pPr>
        <w:pStyle w:val="3"/>
        <w:keepNext w:val="0"/>
        <w:keepLines w:val="0"/>
        <w:pageBreakBefore w:val="0"/>
        <w:numPr>
          <w:ilvl w:val="0"/>
          <w:numId w:val="8"/>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投标文件组成要求</w:t>
      </w:r>
      <w:r>
        <w:rPr>
          <w:rFonts w:hint="eastAsia"/>
          <w:color w:val="auto"/>
          <w:highlight w:val="none"/>
          <w:lang w:eastAsia="zh-CN"/>
        </w:rPr>
        <w:t>：</w:t>
      </w:r>
    </w:p>
    <w:p w14:paraId="401182ED">
      <w:pPr>
        <w:pStyle w:val="4"/>
        <w:keepNext w:val="0"/>
        <w:keepLines w:val="0"/>
        <w:pageBreakBefore w:val="0"/>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法定代表人身份证明、营业执照副本、组织机构代码证副本和税务登记证副本或三证合一的营业执照复印件；</w:t>
      </w:r>
    </w:p>
    <w:p w14:paraId="3DD7E5C5">
      <w:pPr>
        <w:pStyle w:val="4"/>
        <w:keepNext w:val="0"/>
        <w:keepLines w:val="0"/>
        <w:pageBreakBefore w:val="0"/>
        <w:widowControl w:val="0"/>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ascii="宋体" w:hAnsi="宋体" w:cs="Times New Roman" w:eastAsiaTheme="minorEastAsia"/>
          <w:b w:val="0"/>
          <w:bCs/>
          <w:kern w:val="0"/>
          <w:sz w:val="24"/>
          <w:szCs w:val="24"/>
          <w:lang w:val="en-US" w:eastAsia="zh-CN"/>
        </w:rPr>
        <w:t>建筑机电安装工程专业承包三级及其以上资质</w:t>
      </w:r>
      <w:r>
        <w:rPr>
          <w:color w:val="auto"/>
          <w:highlight w:val="none"/>
        </w:rPr>
        <w:t>、安全生产许可证复印件；</w:t>
      </w:r>
    </w:p>
    <w:p w14:paraId="79C21AAF">
      <w:pPr>
        <w:pStyle w:val="4"/>
        <w:keepNext w:val="0"/>
        <w:keepLines w:val="0"/>
        <w:pageBreakBefore w:val="0"/>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u w:val="none"/>
        </w:rPr>
        <w:t>项目报价表</w:t>
      </w:r>
      <w:r>
        <w:rPr>
          <w:rFonts w:hint="eastAsia"/>
          <w:color w:val="auto"/>
          <w:highlight w:val="none"/>
          <w:u w:val="none"/>
          <w:lang w:eastAsia="zh-CN"/>
        </w:rPr>
        <w:t>；</w:t>
      </w:r>
    </w:p>
    <w:p w14:paraId="1507F1FD">
      <w:pPr>
        <w:pStyle w:val="4"/>
        <w:keepNext w:val="0"/>
        <w:keepLines w:val="0"/>
        <w:pageBreakBefore w:val="0"/>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承诺书；</w:t>
      </w:r>
    </w:p>
    <w:p w14:paraId="3E8213D8">
      <w:pPr>
        <w:pStyle w:val="4"/>
        <w:keepNext w:val="0"/>
        <w:keepLines w:val="0"/>
        <w:pageBreakBefore w:val="0"/>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14696C2B">
      <w:pPr>
        <w:pStyle w:val="4"/>
        <w:keepNext w:val="0"/>
        <w:keepLines w:val="0"/>
        <w:pageBreakBefore w:val="0"/>
        <w:numPr>
          <w:ilvl w:val="0"/>
          <w:numId w:val="10"/>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highlight w:val="none"/>
          <w:lang w:val="en-US" w:eastAsia="zh-CN"/>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r>
        <w:rPr>
          <w:rFonts w:hint="eastAsia" w:cs="Times New Roman"/>
          <w:color w:val="auto"/>
          <w:highlight w:val="none"/>
          <w:lang w:val="en-US" w:eastAsia="zh-CN"/>
        </w:rPr>
        <w:t>。</w:t>
      </w:r>
    </w:p>
    <w:p w14:paraId="23492BE3">
      <w:pPr>
        <w:pStyle w:val="4"/>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B559C18">
      <w:pPr>
        <w:pStyle w:val="2"/>
        <w:widowControl/>
        <w:numPr>
          <w:ilvl w:val="0"/>
          <w:numId w:val="1"/>
        </w:numPr>
        <w:topLinePunct w:val="0"/>
        <w:ind w:left="0" w:leftChars="0" w:firstLine="0" w:firstLineChars="0"/>
        <w:rPr>
          <w:b/>
          <w:color w:val="auto"/>
          <w:highlight w:val="none"/>
        </w:rPr>
      </w:pPr>
      <w:r>
        <w:rPr>
          <w:color w:val="auto"/>
          <w:highlight w:val="none"/>
        </w:rPr>
        <w:t>以下情形之一招标人直接取消中标单位中标资格</w:t>
      </w:r>
    </w:p>
    <w:p w14:paraId="0F9CEE69">
      <w:pPr>
        <w:pStyle w:val="4"/>
        <w:widowControl/>
        <w:numPr>
          <w:ilvl w:val="0"/>
          <w:numId w:val="11"/>
        </w:numPr>
        <w:ind w:left="0" w:leftChars="0" w:firstLine="480" w:firstLineChars="0"/>
        <w:rPr>
          <w:b w:val="0"/>
          <w:color w:val="auto"/>
          <w:highlight w:val="none"/>
        </w:rPr>
      </w:pPr>
      <w:r>
        <w:rPr>
          <w:color w:val="auto"/>
          <w:highlight w:val="none"/>
        </w:rPr>
        <w:t>中标人在中标通知书发出30日内，中标人无正当理由不与招标人订立合同；</w:t>
      </w:r>
    </w:p>
    <w:p w14:paraId="12535916">
      <w:pPr>
        <w:pStyle w:val="4"/>
        <w:widowControl/>
        <w:numPr>
          <w:ilvl w:val="0"/>
          <w:numId w:val="11"/>
        </w:numPr>
        <w:ind w:left="0" w:leftChars="0" w:firstLine="480" w:firstLineChars="0"/>
        <w:rPr>
          <w:b w:val="0"/>
          <w:color w:val="auto"/>
          <w:highlight w:val="none"/>
        </w:rPr>
      </w:pPr>
      <w:r>
        <w:rPr>
          <w:color w:val="auto"/>
          <w:highlight w:val="none"/>
        </w:rPr>
        <w:t>中标人在签订合同时向招标人提出附加条件；</w:t>
      </w:r>
    </w:p>
    <w:p w14:paraId="6022AA99">
      <w:pPr>
        <w:pStyle w:val="4"/>
        <w:widowControl/>
        <w:numPr>
          <w:ilvl w:val="0"/>
          <w:numId w:val="11"/>
        </w:numPr>
        <w:ind w:left="0" w:leftChars="0" w:firstLine="480" w:firstLineChars="0"/>
        <w:rPr>
          <w:b w:val="0"/>
          <w:color w:val="auto"/>
          <w:highlight w:val="none"/>
        </w:rPr>
      </w:pPr>
      <w:r>
        <w:rPr>
          <w:color w:val="auto"/>
          <w:highlight w:val="none"/>
        </w:rPr>
        <w:t>经核查，存在弄虚作假、借资质、挂靠、围标、串标等违法违规行为的；</w:t>
      </w:r>
    </w:p>
    <w:p w14:paraId="1D4E2E24">
      <w:pPr>
        <w:pStyle w:val="4"/>
        <w:widowControl/>
        <w:numPr>
          <w:ilvl w:val="0"/>
          <w:numId w:val="11"/>
        </w:numPr>
        <w:ind w:left="0" w:leftChars="0" w:firstLine="480" w:firstLineChars="0"/>
        <w:rPr>
          <w:b w:val="0"/>
          <w:color w:val="auto"/>
          <w:highlight w:val="none"/>
        </w:rPr>
      </w:pPr>
      <w:r>
        <w:rPr>
          <w:color w:val="auto"/>
          <w:highlight w:val="none"/>
        </w:rPr>
        <w:t>投标人进行虚假、恶意投诉</w:t>
      </w:r>
      <w:r>
        <w:rPr>
          <w:rFonts w:hint="eastAsia"/>
          <w:color w:val="auto"/>
          <w:highlight w:val="none"/>
          <w:lang w:eastAsia="zh-CN"/>
        </w:rPr>
        <w:t>、</w:t>
      </w:r>
      <w:r>
        <w:rPr>
          <w:color w:val="auto"/>
          <w:highlight w:val="none"/>
        </w:rPr>
        <w:t>阻碍招投标活动的正常进行的；</w:t>
      </w:r>
    </w:p>
    <w:p w14:paraId="1D9A6E7D">
      <w:pPr>
        <w:pStyle w:val="4"/>
        <w:widowControl/>
        <w:numPr>
          <w:ilvl w:val="0"/>
          <w:numId w:val="11"/>
        </w:numPr>
        <w:ind w:left="0" w:leftChars="0" w:firstLine="480" w:firstLineChars="0"/>
        <w:rPr>
          <w:highlight w:val="none"/>
        </w:rPr>
      </w:pPr>
      <w:r>
        <w:rPr>
          <w:color w:val="auto"/>
          <w:highlight w:val="none"/>
        </w:rPr>
        <w:t>法律法规规定的其他情形。</w:t>
      </w:r>
    </w:p>
    <w:p w14:paraId="61D61282">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rPr>
        <w:t>点</w:t>
      </w:r>
      <w:r>
        <w:rPr>
          <w:rFonts w:hint="eastAsia" w:ascii="宋体" w:hAnsi="宋体" w:cs="宋体"/>
          <w:b/>
          <w:bCs/>
          <w:color w:val="auto"/>
          <w:sz w:val="24"/>
          <w:szCs w:val="24"/>
          <w:highlight w:val="none"/>
          <w:lang w:val="en-US" w:eastAsia="zh-CN"/>
        </w:rPr>
        <w:t>30分</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19</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14点30分</w:t>
      </w:r>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未现场递交或逾期递交视为自动放弃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（若开选时，参选单位不足三家或资格审查通过单位不足三家，则视为本次比选无效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中标单位不同项目人员配置不得重复，否则视为自动放弃，则由第二顺位单位中标。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0825-8666908。</w:t>
      </w:r>
    </w:p>
    <w:p w14:paraId="64048929">
      <w:pPr>
        <w:pStyle w:val="4"/>
        <w:ind w:left="1140" w:leftChars="200" w:hanging="720" w:hangingChars="300"/>
        <w:rPr>
          <w:rFonts w:hint="eastAsia"/>
          <w:color w:val="auto"/>
          <w:highlight w:val="none"/>
          <w:u w:val="none"/>
          <w:lang w:val="en-US" w:eastAsia="zh-CN"/>
        </w:rPr>
      </w:pPr>
      <w:r>
        <w:rPr>
          <w:color w:val="auto"/>
          <w:highlight w:val="none"/>
          <w:u w:val="none"/>
        </w:rPr>
        <w:t>附件：</w:t>
      </w:r>
    </w:p>
    <w:p w14:paraId="68F2F30D">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承诺书</w:t>
      </w:r>
      <w:r>
        <w:rPr>
          <w:rFonts w:hint="eastAsia"/>
          <w:color w:val="auto"/>
          <w:highlight w:val="none"/>
          <w:u w:val="none"/>
          <w:lang w:eastAsia="zh-CN"/>
        </w:rPr>
        <w:t>；</w:t>
      </w:r>
    </w:p>
    <w:p w14:paraId="3B8A3021">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rFonts w:hint="eastAsia"/>
          <w:color w:val="auto"/>
          <w:highlight w:val="none"/>
          <w:u w:val="none"/>
          <w:lang w:val="en-US" w:eastAsia="zh-CN"/>
        </w:rPr>
      </w:pPr>
      <w:r>
        <w:rPr>
          <w:rFonts w:hint="eastAsia"/>
          <w:color w:val="auto"/>
          <w:highlight w:val="none"/>
          <w:u w:val="none"/>
          <w:lang w:val="en-US" w:eastAsia="zh-CN"/>
        </w:rPr>
        <w:t>法人身份证明；</w:t>
      </w:r>
    </w:p>
    <w:p w14:paraId="76EA0C6F">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rFonts w:hint="default"/>
          <w:color w:val="auto"/>
          <w:highlight w:val="none"/>
          <w:u w:val="none"/>
          <w:lang w:val="en-US" w:eastAsia="zh-CN"/>
        </w:rPr>
      </w:pPr>
      <w:r>
        <w:rPr>
          <w:color w:val="auto"/>
          <w:highlight w:val="none"/>
          <w:u w:val="none"/>
        </w:rPr>
        <w:t>投标授权委托书</w:t>
      </w:r>
      <w:r>
        <w:rPr>
          <w:rFonts w:hint="eastAsia"/>
          <w:color w:val="auto"/>
          <w:highlight w:val="none"/>
          <w:u w:val="none"/>
          <w:lang w:eastAsia="zh-CN"/>
        </w:rPr>
        <w:t>；</w:t>
      </w:r>
    </w:p>
    <w:p w14:paraId="3B84902D">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p>
    <w:p w14:paraId="1BEDD507">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项目报价表</w:t>
      </w:r>
      <w:r>
        <w:rPr>
          <w:rFonts w:hint="eastAsia"/>
          <w:color w:val="auto"/>
          <w:highlight w:val="none"/>
          <w:u w:val="none"/>
          <w:lang w:eastAsia="zh-CN"/>
        </w:rPr>
        <w:t>；</w:t>
      </w:r>
    </w:p>
    <w:p w14:paraId="78900C1C">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项目清单</w:t>
      </w:r>
      <w:r>
        <w:rPr>
          <w:rFonts w:hint="eastAsia"/>
          <w:color w:val="auto"/>
          <w:highlight w:val="none"/>
          <w:u w:val="none"/>
          <w:lang w:eastAsia="zh-CN"/>
        </w:rPr>
        <w:t>。</w:t>
      </w:r>
    </w:p>
    <w:p w14:paraId="221A50E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pP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33A3183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417" w:right="1080" w:bottom="1417" w:left="1080"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2026</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1</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17</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68DD2AB5">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02585A6">
      <w:pPr>
        <w:pStyle w:val="13"/>
        <w:outlineLvl w:val="0"/>
        <w:rPr>
          <w:rFonts w:hint="eastAsia"/>
          <w:b/>
          <w:bCs/>
          <w:color w:val="auto"/>
          <w:sz w:val="44"/>
          <w:szCs w:val="44"/>
          <w:highlight w:val="none"/>
          <w:lang w:eastAsia="zh-CN"/>
        </w:rPr>
      </w:pPr>
      <w:r>
        <w:rPr>
          <w:color w:val="auto"/>
          <w:highlight w:val="none"/>
        </w:rPr>
        <w:t>承诺书</w:t>
      </w:r>
    </w:p>
    <w:p w14:paraId="30D40C5D">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73AB46F">
      <w:pPr>
        <w:pStyle w:val="4"/>
        <w:numPr>
          <w:ilvl w:val="0"/>
          <w:numId w:val="14"/>
        </w:numPr>
        <w:ind w:left="0" w:leftChars="0" w:firstLine="480" w:firstLineChars="0"/>
        <w:rPr>
          <w:b w:val="0"/>
          <w:color w:val="auto"/>
          <w:highlight w:val="none"/>
        </w:rPr>
      </w:pPr>
      <w:r>
        <w:rPr>
          <w:color w:val="auto"/>
          <w:highlight w:val="none"/>
        </w:rPr>
        <w:t>规划：制定详细施工方案，确保按期完成。</w:t>
      </w:r>
    </w:p>
    <w:p w14:paraId="0AAF1439">
      <w:pPr>
        <w:pStyle w:val="4"/>
        <w:numPr>
          <w:ilvl w:val="0"/>
          <w:numId w:val="14"/>
        </w:numPr>
        <w:ind w:left="0" w:leftChars="0" w:firstLine="480" w:firstLineChars="0"/>
        <w:rPr>
          <w:b w:val="0"/>
          <w:color w:val="auto"/>
          <w:highlight w:val="none"/>
        </w:rPr>
      </w:pPr>
      <w:r>
        <w:rPr>
          <w:color w:val="auto"/>
          <w:highlight w:val="none"/>
        </w:rPr>
        <w:t>技术：采用先进技术，提高施工效率。</w:t>
      </w:r>
    </w:p>
    <w:p w14:paraId="24CE385B">
      <w:pPr>
        <w:pStyle w:val="4"/>
        <w:numPr>
          <w:ilvl w:val="0"/>
          <w:numId w:val="14"/>
        </w:numPr>
        <w:ind w:left="0" w:leftChars="0" w:firstLine="480" w:firstLineChars="0"/>
        <w:rPr>
          <w:b w:val="0"/>
          <w:color w:val="auto"/>
          <w:highlight w:val="none"/>
        </w:rPr>
      </w:pPr>
      <w:r>
        <w:rPr>
          <w:color w:val="auto"/>
          <w:highlight w:val="none"/>
        </w:rPr>
        <w:t>安全：严格安全保障措施，确保人员和设备安全。</w:t>
      </w:r>
    </w:p>
    <w:p w14:paraId="589EDACB">
      <w:pPr>
        <w:pStyle w:val="4"/>
        <w:numPr>
          <w:ilvl w:val="0"/>
          <w:numId w:val="14"/>
        </w:numPr>
        <w:ind w:left="0" w:leftChars="0" w:firstLine="480" w:firstLineChars="0"/>
        <w:rPr>
          <w:b w:val="0"/>
          <w:color w:val="auto"/>
          <w:highlight w:val="none"/>
        </w:rPr>
      </w:pPr>
      <w:r>
        <w:rPr>
          <w:color w:val="auto"/>
          <w:highlight w:val="none"/>
        </w:rPr>
        <w:t>环保：遵守环保法规，保护环境。</w:t>
      </w:r>
    </w:p>
    <w:p w14:paraId="24CDD8F1">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E27A134">
      <w:pPr>
        <w:pStyle w:val="4"/>
        <w:numPr>
          <w:ilvl w:val="0"/>
          <w:numId w:val="15"/>
        </w:numPr>
        <w:ind w:left="0" w:leftChars="0" w:firstLine="480" w:firstLineChars="0"/>
        <w:rPr>
          <w:b w:val="0"/>
          <w:color w:val="auto"/>
          <w:highlight w:val="none"/>
        </w:rPr>
      </w:pPr>
      <w:r>
        <w:rPr>
          <w:color w:val="auto"/>
          <w:highlight w:val="none"/>
        </w:rPr>
        <w:t>资质：</w:t>
      </w:r>
      <w:r>
        <w:rPr>
          <w:rFonts w:hint="eastAsia" w:ascii="宋体" w:hAnsi="宋体" w:cs="Times New Roman" w:eastAsiaTheme="minorEastAsia"/>
          <w:b w:val="0"/>
          <w:bCs/>
          <w:kern w:val="0"/>
          <w:sz w:val="24"/>
          <w:szCs w:val="24"/>
          <w:lang w:val="en-US" w:eastAsia="zh-CN"/>
        </w:rPr>
        <w:t>建筑机电安装工程专业承包三级及其以上资质</w:t>
      </w:r>
      <w:r>
        <w:rPr>
          <w:color w:val="auto"/>
          <w:highlight w:val="none"/>
        </w:rPr>
        <w:t>。</w:t>
      </w:r>
    </w:p>
    <w:p w14:paraId="7176C957">
      <w:pPr>
        <w:pStyle w:val="4"/>
        <w:numPr>
          <w:ilvl w:val="0"/>
          <w:numId w:val="15"/>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59846E27">
      <w:pPr>
        <w:pStyle w:val="4"/>
        <w:numPr>
          <w:ilvl w:val="0"/>
          <w:numId w:val="15"/>
        </w:numPr>
        <w:ind w:left="0" w:leftChars="0" w:firstLine="480" w:firstLineChars="0"/>
        <w:rPr>
          <w:b w:val="0"/>
          <w:color w:val="auto"/>
          <w:highlight w:val="none"/>
        </w:rPr>
      </w:pPr>
      <w:r>
        <w:rPr>
          <w:color w:val="auto"/>
          <w:highlight w:val="none"/>
        </w:rPr>
        <w:t>材料：按合同要求采购材料，确保质量。</w:t>
      </w:r>
    </w:p>
    <w:p w14:paraId="4DCE98F2">
      <w:pPr>
        <w:pStyle w:val="4"/>
        <w:numPr>
          <w:ilvl w:val="0"/>
          <w:numId w:val="15"/>
        </w:numPr>
        <w:ind w:left="0" w:leftChars="0" w:firstLine="480" w:firstLineChars="0"/>
        <w:rPr>
          <w:b w:val="0"/>
          <w:color w:val="auto"/>
          <w:highlight w:val="none"/>
        </w:rPr>
      </w:pPr>
      <w:r>
        <w:rPr>
          <w:color w:val="auto"/>
          <w:highlight w:val="none"/>
        </w:rPr>
        <w:t>质量：恪守设计方案和合同，保证工程质量。</w:t>
      </w:r>
    </w:p>
    <w:p w14:paraId="502F1C3B">
      <w:pPr>
        <w:pStyle w:val="4"/>
        <w:numPr>
          <w:ilvl w:val="0"/>
          <w:numId w:val="15"/>
        </w:numPr>
        <w:ind w:left="0" w:leftChars="0" w:firstLine="480" w:firstLineChars="0"/>
        <w:rPr>
          <w:b w:val="0"/>
          <w:color w:val="auto"/>
          <w:highlight w:val="none"/>
        </w:rPr>
      </w:pPr>
      <w:r>
        <w:rPr>
          <w:color w:val="auto"/>
          <w:highlight w:val="none"/>
        </w:rPr>
        <w:t>合作：善意合作，与各方建立友好关系。</w:t>
      </w:r>
    </w:p>
    <w:p w14:paraId="6ABD7F08">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3800E384">
      <w:pPr>
        <w:pStyle w:val="4"/>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7F996D91">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4"/>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4E0041DF">
      <w:pPr>
        <w:ind w:firstLine="2880" w:firstLineChars="1200"/>
        <w:rPr>
          <w:rFonts w:hint="eastAsia" w:ascii="Times New Roman" w:hAnsi="Times New Roman" w:eastAsia="宋体" w:cs="Times New Roman"/>
          <w:color w:val="auto"/>
          <w:sz w:val="24"/>
          <w:szCs w:val="30"/>
          <w:highlight w:val="none"/>
          <w:lang w:eastAsia="zh-CN"/>
        </w:rPr>
      </w:pPr>
    </w:p>
    <w:p w14:paraId="4D1671ED">
      <w:pPr>
        <w:rPr>
          <w:rFonts w:hint="eastAsia" w:ascii="Times New Roman" w:hAnsi="Times New Roman" w:eastAsia="宋体" w:cs="Times New Roman"/>
          <w:color w:val="auto"/>
          <w:sz w:val="24"/>
          <w:szCs w:val="30"/>
          <w:highlight w:val="none"/>
          <w:lang w:eastAsia="zh-CN"/>
        </w:rPr>
      </w:pPr>
    </w:p>
    <w:p w14:paraId="523C7796">
      <w:pPr>
        <w:ind w:firstLine="2880" w:firstLineChars="1200"/>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color w:val="auto"/>
          <w:sz w:val="24"/>
          <w:szCs w:val="30"/>
          <w:highlight w:val="none"/>
          <w:lang w:val="en-US" w:eastAsia="zh-CN"/>
        </w:rPr>
        <w:t>投标单位名称</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u w:val="single"/>
          <w:lang w:val="en-US" w:eastAsia="zh-CN"/>
        </w:rPr>
        <w:t xml:space="preserve">             </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lang w:val="en-US" w:eastAsia="zh-CN"/>
        </w:rPr>
        <w:t>加</w:t>
      </w:r>
      <w:r>
        <w:rPr>
          <w:rFonts w:hint="eastAsia" w:ascii="Times New Roman" w:hAnsi="Times New Roman" w:eastAsia="宋体" w:cs="Times New Roman"/>
          <w:color w:val="auto"/>
          <w:sz w:val="24"/>
          <w:szCs w:val="30"/>
          <w:highlight w:val="none"/>
          <w:lang w:val="en-US" w:eastAsia="zh-CN"/>
        </w:rPr>
        <w:t>盖公章</w:t>
      </w:r>
      <w:r>
        <w:rPr>
          <w:rFonts w:hint="eastAsia" w:ascii="Times New Roman" w:hAnsi="Times New Roman" w:eastAsia="宋体" w:cs="Times New Roman"/>
          <w:color w:val="auto"/>
          <w:sz w:val="24"/>
          <w:szCs w:val="30"/>
          <w:highlight w:val="none"/>
          <w:lang w:eastAsia="zh-CN"/>
        </w:rPr>
        <w:t>]</w:t>
      </w:r>
    </w:p>
    <w:p w14:paraId="15FE850D">
      <w:pPr>
        <w:ind w:firstLine="2880" w:firstLineChars="1200"/>
        <w:rPr>
          <w:rFonts w:hint="eastAsia" w:ascii="Times New Roman" w:hAnsi="Times New Roman" w:eastAsia="宋体" w:cs="Times New Roman"/>
          <w:color w:val="auto"/>
          <w:sz w:val="24"/>
          <w:szCs w:val="30"/>
          <w:highlight w:val="none"/>
          <w:lang w:val="en-US" w:eastAsia="zh-CN"/>
        </w:rPr>
      </w:pPr>
    </w:p>
    <w:p w14:paraId="6B34E4E4">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w:t>
      </w:r>
      <w:r>
        <w:rPr>
          <w:rFonts w:hint="eastAsia" w:cs="Times New Roman"/>
          <w:color w:val="auto"/>
          <w:sz w:val="24"/>
          <w:szCs w:val="30"/>
          <w:highlight w:val="none"/>
          <w:lang w:val="en-US" w:eastAsia="zh-CN"/>
        </w:rPr>
        <w:t>签字或签章（</w:t>
      </w:r>
      <w:r>
        <w:rPr>
          <w:rFonts w:hint="eastAsia" w:ascii="Times New Roman" w:hAnsi="Times New Roman" w:eastAsia="宋体" w:cs="Times New Roman"/>
          <w:color w:val="auto"/>
          <w:sz w:val="24"/>
          <w:szCs w:val="30"/>
          <w:highlight w:val="none"/>
          <w:lang w:eastAsia="zh-CN"/>
        </w:rPr>
        <w:t>或</w:t>
      </w:r>
      <w:r>
        <w:rPr>
          <w:rFonts w:hint="eastAsia" w:cs="Times New Roman"/>
          <w:color w:val="auto"/>
          <w:sz w:val="24"/>
          <w:szCs w:val="30"/>
          <w:highlight w:val="none"/>
          <w:lang w:val="en-US" w:eastAsia="zh-CN"/>
        </w:rPr>
        <w:t>授权</w:t>
      </w:r>
      <w:r>
        <w:rPr>
          <w:rFonts w:hint="eastAsia" w:ascii="Times New Roman" w:hAnsi="Times New Roman" w:eastAsia="宋体" w:cs="Times New Roman"/>
          <w:color w:val="auto"/>
          <w:sz w:val="24"/>
          <w:szCs w:val="30"/>
          <w:highlight w:val="none"/>
          <w:lang w:eastAsia="zh-CN"/>
        </w:rPr>
        <w:t>人签</w:t>
      </w:r>
      <w:r>
        <w:rPr>
          <w:rFonts w:hint="eastAsia" w:cs="Times New Roman"/>
          <w:color w:val="auto"/>
          <w:sz w:val="24"/>
          <w:szCs w:val="30"/>
          <w:highlight w:val="none"/>
          <w:lang w:val="en-US" w:eastAsia="zh-CN"/>
        </w:rPr>
        <w:t>字</w:t>
      </w:r>
      <w:r>
        <w:rPr>
          <w:rFonts w:hint="eastAsia" w:cs="Times New Roman"/>
          <w:color w:val="auto"/>
          <w:sz w:val="24"/>
          <w:szCs w:val="30"/>
          <w:highlight w:val="none"/>
          <w:lang w:eastAsia="zh-CN"/>
        </w:rPr>
        <w:t>）</w:t>
      </w:r>
      <w:r>
        <w:rPr>
          <w:rFonts w:hint="eastAsia" w:ascii="Times New Roman" w:hAnsi="Times New Roman" w:eastAsia="宋体" w:cs="Times New Roman"/>
          <w:color w:val="auto"/>
          <w:sz w:val="24"/>
          <w:szCs w:val="30"/>
          <w:highlight w:val="none"/>
          <w:lang w:eastAsia="zh-CN"/>
        </w:rPr>
        <w:t>]</w:t>
      </w:r>
    </w:p>
    <w:p w14:paraId="57ACA3B9">
      <w:pPr>
        <w:ind w:firstLine="3600" w:firstLineChars="1500"/>
        <w:rPr>
          <w:rFonts w:hint="eastAsia" w:ascii="Times New Roman" w:hAnsi="Times New Roman" w:eastAsia="宋体" w:cs="Times New Roman"/>
          <w:color w:val="auto"/>
          <w:sz w:val="24"/>
          <w:szCs w:val="30"/>
          <w:highlight w:val="none"/>
          <w:lang w:eastAsia="zh-CN"/>
        </w:rPr>
      </w:pPr>
    </w:p>
    <w:p w14:paraId="12F96A0E">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4"/>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4"/>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4"/>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4"/>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4"/>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4"/>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4"/>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4"/>
        <w:jc w:val="left"/>
        <w:rPr>
          <w:rFonts w:hint="eastAsia"/>
          <w:highlight w:val="none"/>
          <w:u w:val="single"/>
          <w:lang w:val="en-US" w:eastAsia="zh-CN"/>
        </w:rPr>
      </w:pPr>
      <w:r>
        <w:rPr>
          <w:rFonts w:hint="eastAsia"/>
          <w:highlight w:val="none"/>
          <w:lang w:val="en-US" w:eastAsia="zh-CN"/>
        </w:rPr>
        <w:t xml:space="preserve">投标单位名称： </w:t>
      </w:r>
      <w:r>
        <w:rPr>
          <w:rFonts w:hint="eastAsia"/>
          <w:highlight w:val="none"/>
          <w:u w:val="single"/>
          <w:lang w:val="en-US" w:eastAsia="zh-CN"/>
        </w:rPr>
        <w:t xml:space="preserve">                     </w:t>
      </w:r>
      <w:r>
        <w:rPr>
          <w:rFonts w:hint="eastAsia"/>
          <w:highlight w:val="none"/>
          <w:lang w:val="en-US" w:eastAsia="zh-CN"/>
        </w:rPr>
        <w:t>（加盖公章）</w:t>
      </w:r>
    </w:p>
    <w:p w14:paraId="29D24A21">
      <w:pPr>
        <w:pStyle w:val="4"/>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4"/>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6"/>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r>
        <w:rPr>
          <w:rFonts w:hint="eastAsia" w:ascii="宋体" w:hAnsi="宋体" w:cs="宋体"/>
          <w:color w:val="auto"/>
          <w:sz w:val="24"/>
          <w:szCs w:val="24"/>
          <w:highlight w:val="none"/>
          <w:lang w:eastAsia="zh-CN"/>
        </w:rPr>
        <w:t>；</w:t>
      </w:r>
    </w:p>
    <w:p w14:paraId="7C4B4088">
      <w:pPr>
        <w:pStyle w:val="4"/>
        <w:numPr>
          <w:ilvl w:val="0"/>
          <w:numId w:val="16"/>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AC771A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加盖</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1D0BE33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cs="宋体"/>
          <w:color w:val="auto"/>
          <w:sz w:val="24"/>
          <w:szCs w:val="24"/>
          <w:highlight w:val="none"/>
          <w:lang w:val="en-US"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544743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4"/>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C6C6871">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64A2A43E">
      <w:pPr>
        <w:spacing w:line="480" w:lineRule="auto"/>
        <w:ind w:left="0" w:leftChars="0"/>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p>
    <w:p w14:paraId="7112DBD5">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附机电二级建造师或安装施工员以及人员劳动合同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7BFD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BD279F">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5AE160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4369E941">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371B5635">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25FFC6D2">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414C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470" w:type="dxa"/>
            <w:vAlign w:val="center"/>
          </w:tcPr>
          <w:p w14:paraId="4A8EB3C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B7D94E1">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55BF47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693E90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D51CD2">
            <w:pPr>
              <w:spacing w:line="480" w:lineRule="auto"/>
              <w:ind w:left="0" w:leftChars="0"/>
              <w:jc w:val="center"/>
              <w:rPr>
                <w:rStyle w:val="14"/>
                <w:rFonts w:hint="eastAsia" w:ascii="宋体" w:hAnsi="宋体" w:eastAsia="宋体" w:cs="宋体"/>
                <w:color w:val="auto"/>
                <w:sz w:val="24"/>
                <w:szCs w:val="24"/>
                <w:highlight w:val="none"/>
              </w:rPr>
            </w:pPr>
          </w:p>
        </w:tc>
      </w:tr>
      <w:tr w14:paraId="20C1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0332D7B7">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FCC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21DAB5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A8523E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D629EF9">
            <w:pPr>
              <w:spacing w:line="480" w:lineRule="auto"/>
              <w:ind w:left="0" w:leftChars="0"/>
              <w:jc w:val="center"/>
              <w:rPr>
                <w:rStyle w:val="14"/>
                <w:rFonts w:hint="eastAsia" w:ascii="宋体" w:hAnsi="宋体" w:eastAsia="宋体" w:cs="宋体"/>
                <w:color w:val="auto"/>
                <w:sz w:val="24"/>
                <w:szCs w:val="24"/>
                <w:highlight w:val="none"/>
              </w:rPr>
            </w:pPr>
          </w:p>
        </w:tc>
      </w:tr>
      <w:tr w14:paraId="6D30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A51DE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679EAE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6E96C6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A1C97BB">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41581A">
            <w:pPr>
              <w:pStyle w:val="15"/>
              <w:spacing w:line="480" w:lineRule="auto"/>
              <w:jc w:val="center"/>
              <w:rPr>
                <w:rStyle w:val="14"/>
                <w:rFonts w:hint="eastAsia" w:ascii="宋体" w:hAnsi="宋体" w:eastAsia="宋体" w:cs="宋体"/>
                <w:color w:val="auto"/>
                <w:sz w:val="24"/>
                <w:szCs w:val="24"/>
                <w:highlight w:val="none"/>
              </w:rPr>
            </w:pPr>
          </w:p>
        </w:tc>
      </w:tr>
      <w:tr w14:paraId="66C8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43B1BA4F">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4E6304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B544C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B7D7B41">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AB49F5">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3B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9DBD775">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166C8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55C3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7F9C12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33048B">
            <w:pPr>
              <w:pStyle w:val="15"/>
              <w:spacing w:line="480" w:lineRule="auto"/>
              <w:jc w:val="center"/>
              <w:rPr>
                <w:rStyle w:val="14"/>
                <w:rFonts w:hint="eastAsia" w:ascii="宋体" w:hAnsi="宋体" w:eastAsia="宋体" w:cs="宋体"/>
                <w:color w:val="auto"/>
                <w:sz w:val="24"/>
                <w:szCs w:val="24"/>
                <w:highlight w:val="none"/>
              </w:rPr>
            </w:pPr>
          </w:p>
        </w:tc>
      </w:tr>
      <w:tr w14:paraId="25D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F8C493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84EDC9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C5BBC8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09163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00A04CF">
            <w:pPr>
              <w:pStyle w:val="15"/>
              <w:spacing w:line="480" w:lineRule="auto"/>
              <w:jc w:val="center"/>
              <w:rPr>
                <w:rStyle w:val="14"/>
                <w:rFonts w:hint="eastAsia" w:ascii="宋体" w:hAnsi="宋体" w:eastAsia="宋体" w:cs="宋体"/>
                <w:color w:val="auto"/>
                <w:sz w:val="24"/>
                <w:szCs w:val="24"/>
                <w:highlight w:val="none"/>
              </w:rPr>
            </w:pPr>
          </w:p>
        </w:tc>
      </w:tr>
      <w:tr w14:paraId="1DD3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F7D5EB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A4404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E98EC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08A721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E7882CE">
            <w:pPr>
              <w:pStyle w:val="15"/>
              <w:spacing w:line="480" w:lineRule="auto"/>
              <w:jc w:val="center"/>
              <w:rPr>
                <w:rStyle w:val="14"/>
                <w:rFonts w:hint="eastAsia" w:ascii="宋体" w:hAnsi="宋体" w:eastAsia="宋体" w:cs="宋体"/>
                <w:color w:val="auto"/>
                <w:sz w:val="24"/>
                <w:szCs w:val="24"/>
                <w:highlight w:val="none"/>
              </w:rPr>
            </w:pPr>
          </w:p>
        </w:tc>
      </w:tr>
      <w:tr w14:paraId="2C3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5940892">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344F36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DC89B4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B91B6C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736E845">
            <w:pPr>
              <w:pStyle w:val="15"/>
              <w:spacing w:line="480" w:lineRule="auto"/>
              <w:jc w:val="center"/>
              <w:rPr>
                <w:rStyle w:val="14"/>
                <w:rFonts w:hint="eastAsia" w:ascii="宋体" w:hAnsi="宋体" w:eastAsia="宋体" w:cs="宋体"/>
                <w:color w:val="auto"/>
                <w:sz w:val="24"/>
                <w:szCs w:val="24"/>
                <w:highlight w:val="none"/>
              </w:rPr>
            </w:pPr>
          </w:p>
        </w:tc>
      </w:tr>
      <w:tr w14:paraId="65EB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879035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D3AAD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D98F0C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89081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60BADDC">
            <w:pPr>
              <w:pStyle w:val="15"/>
              <w:spacing w:line="480" w:lineRule="auto"/>
              <w:jc w:val="center"/>
              <w:rPr>
                <w:rStyle w:val="14"/>
                <w:rFonts w:hint="eastAsia" w:ascii="宋体" w:hAnsi="宋体" w:eastAsia="宋体" w:cs="宋体"/>
                <w:color w:val="auto"/>
                <w:sz w:val="24"/>
                <w:szCs w:val="24"/>
                <w:highlight w:val="none"/>
              </w:rPr>
            </w:pPr>
          </w:p>
        </w:tc>
      </w:tr>
      <w:tr w14:paraId="0D79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87A3D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9363AC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ED0A21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3AA5E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2390E">
            <w:pPr>
              <w:pStyle w:val="15"/>
              <w:spacing w:line="480" w:lineRule="auto"/>
              <w:jc w:val="center"/>
              <w:rPr>
                <w:rStyle w:val="14"/>
                <w:rFonts w:hint="eastAsia" w:ascii="宋体" w:hAnsi="宋体" w:eastAsia="宋体" w:cs="宋体"/>
                <w:color w:val="auto"/>
                <w:sz w:val="24"/>
                <w:szCs w:val="24"/>
                <w:highlight w:val="none"/>
              </w:rPr>
            </w:pPr>
          </w:p>
        </w:tc>
      </w:tr>
      <w:tr w14:paraId="7CC3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89C52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C29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966D42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781C6C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9E6459D">
            <w:pPr>
              <w:pStyle w:val="15"/>
              <w:spacing w:line="480" w:lineRule="auto"/>
              <w:jc w:val="center"/>
              <w:rPr>
                <w:rStyle w:val="14"/>
                <w:rFonts w:hint="eastAsia" w:ascii="宋体" w:hAnsi="宋体" w:eastAsia="宋体" w:cs="宋体"/>
                <w:color w:val="auto"/>
                <w:sz w:val="24"/>
                <w:szCs w:val="24"/>
                <w:highlight w:val="none"/>
              </w:rPr>
            </w:pPr>
          </w:p>
        </w:tc>
      </w:tr>
      <w:tr w14:paraId="290E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30AFAAF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A3F0C0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8BB706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923669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9A4926E">
            <w:pPr>
              <w:pStyle w:val="15"/>
              <w:spacing w:line="480" w:lineRule="auto"/>
              <w:jc w:val="center"/>
              <w:rPr>
                <w:rStyle w:val="14"/>
                <w:rFonts w:hint="eastAsia" w:ascii="宋体" w:hAnsi="宋体" w:eastAsia="宋体" w:cs="宋体"/>
                <w:color w:val="auto"/>
                <w:sz w:val="24"/>
                <w:szCs w:val="24"/>
                <w:highlight w:val="none"/>
              </w:rPr>
            </w:pPr>
          </w:p>
        </w:tc>
      </w:tr>
      <w:tr w14:paraId="284D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539B6C9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5D5D65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B80B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DA0864">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618CEBA">
            <w:pPr>
              <w:pStyle w:val="15"/>
              <w:spacing w:line="480" w:lineRule="auto"/>
              <w:jc w:val="center"/>
              <w:rPr>
                <w:rStyle w:val="14"/>
                <w:rFonts w:hint="eastAsia" w:ascii="宋体" w:hAnsi="宋体" w:eastAsia="宋体" w:cs="宋体"/>
                <w:color w:val="auto"/>
                <w:sz w:val="24"/>
                <w:szCs w:val="24"/>
                <w:highlight w:val="none"/>
              </w:rPr>
            </w:pPr>
          </w:p>
        </w:tc>
      </w:tr>
      <w:tr w14:paraId="4B9F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28713B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0AAC0FC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1408C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AF6B8B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4968CAB">
            <w:pPr>
              <w:pStyle w:val="15"/>
              <w:spacing w:line="480" w:lineRule="auto"/>
              <w:jc w:val="center"/>
              <w:rPr>
                <w:rStyle w:val="14"/>
                <w:rFonts w:hint="eastAsia" w:ascii="宋体" w:hAnsi="宋体" w:eastAsia="宋体" w:cs="宋体"/>
                <w:color w:val="auto"/>
                <w:sz w:val="24"/>
                <w:szCs w:val="24"/>
                <w:highlight w:val="none"/>
              </w:rPr>
            </w:pPr>
          </w:p>
        </w:tc>
      </w:tr>
    </w:tbl>
    <w:p w14:paraId="2F2A440A">
      <w:pPr>
        <w:pStyle w:val="8"/>
        <w:ind w:left="0" w:leftChars="0" w:firstLine="0" w:firstLineChars="0"/>
        <w:rPr>
          <w:rFonts w:hint="eastAsia" w:ascii="宋体" w:hAnsi="宋体" w:eastAsia="宋体" w:cs="宋体"/>
          <w:b/>
          <w:bCs/>
          <w:color w:val="auto"/>
          <w:sz w:val="24"/>
          <w:szCs w:val="24"/>
          <w:highlight w:val="none"/>
          <w:lang w:val="en-US" w:eastAsia="zh-CN"/>
        </w:rPr>
      </w:pPr>
    </w:p>
    <w:p w14:paraId="33520551">
      <w:pPr>
        <w:pStyle w:val="8"/>
        <w:ind w:left="0" w:leftChars="0" w:firstLine="0" w:firstLineChars="0"/>
        <w:rPr>
          <w:rFonts w:hint="eastAsia" w:ascii="Times New Roman" w:hAnsi="Times New Roman" w:eastAsia="宋体" w:cs="Times New Roman"/>
          <w:b/>
          <w:bCs/>
          <w:color w:val="auto"/>
          <w:highlight w:val="none"/>
          <w:lang w:val="en-US" w:eastAsia="zh-CN"/>
        </w:rPr>
        <w:sectPr>
          <w:pgSz w:w="11906" w:h="16838"/>
          <w:pgMar w:top="1440" w:right="1803" w:bottom="1440" w:left="1803" w:header="851" w:footer="992" w:gutter="0"/>
          <w:cols w:space="720" w:num="1"/>
          <w:rtlGutter w:val="0"/>
          <w:docGrid w:type="lines" w:linePitch="319" w:charSpace="0"/>
        </w:sectPr>
      </w:pPr>
      <w:r>
        <w:rPr>
          <w:rFonts w:hint="eastAsia" w:ascii="宋体" w:hAnsi="宋体" w:cs="宋体"/>
          <w:b/>
          <w:bCs/>
          <w:color w:val="auto"/>
          <w:sz w:val="24"/>
          <w:szCs w:val="24"/>
          <w:highlight w:val="none"/>
          <w:lang w:val="en-US" w:eastAsia="zh-CN"/>
        </w:rPr>
        <w:t>注：</w:t>
      </w:r>
      <w:r>
        <w:rPr>
          <w:b/>
          <w:bCs/>
          <w:color w:val="auto"/>
          <w:highlight w:val="none"/>
        </w:rPr>
        <w:t>施工管理人员</w:t>
      </w:r>
      <w:r>
        <w:rPr>
          <w:rFonts w:hint="eastAsia"/>
          <w:b/>
          <w:bCs/>
          <w:color w:val="auto"/>
          <w:highlight w:val="none"/>
          <w:lang w:val="en-US" w:eastAsia="zh-CN"/>
        </w:rPr>
        <w:t>不低于1人</w:t>
      </w:r>
      <w:r>
        <w:rPr>
          <w:rFonts w:hint="eastAsia" w:ascii="Times New Roman" w:hAnsi="Times New Roman" w:eastAsia="宋体" w:cs="Times New Roman"/>
          <w:b/>
          <w:bCs/>
          <w:color w:val="auto"/>
          <w:highlight w:val="none"/>
          <w:lang w:val="en-US" w:eastAsia="zh-CN"/>
        </w:rPr>
        <w:t>。</w:t>
      </w: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14EEB9A1">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施工管理人员同期可承担1个600万元以上和1个100万元以下的项目，且2个项目直线距离不超过5公里。</w:t>
      </w:r>
    </w:p>
    <w:p w14:paraId="7CDCE99F">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分包项目相关管理人员证书注册单位与投标单位不做要求，但必须为本项目实施过程中实际现场管理人员，履行对应职责，否则将按照公司规定处罚。</w:t>
      </w:r>
    </w:p>
    <w:p w14:paraId="1CF959EA">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施工管理人员在</w:t>
      </w:r>
      <w:r>
        <w:rPr>
          <w:rFonts w:hint="eastAsia" w:ascii="宋体" w:hAnsi="宋体" w:cs="宋体"/>
          <w:color w:val="auto"/>
          <w:kern w:val="2"/>
          <w:sz w:val="24"/>
          <w:szCs w:val="24"/>
          <w:highlight w:val="none"/>
          <w:lang w:val="en-US" w:eastAsia="zh-CN" w:bidi="ar-SA"/>
        </w:rPr>
        <w:t>工程</w:t>
      </w:r>
      <w:r>
        <w:rPr>
          <w:rFonts w:hint="eastAsia" w:ascii="宋体" w:hAnsi="宋体" w:eastAsia="宋体" w:cs="宋体"/>
          <w:color w:val="auto"/>
          <w:kern w:val="2"/>
          <w:sz w:val="24"/>
          <w:szCs w:val="24"/>
          <w:highlight w:val="none"/>
          <w:lang w:val="en-US" w:eastAsia="zh-CN" w:bidi="ar-SA"/>
        </w:rPr>
        <w:t>施工期间在施工现场应保证每月不得少于22天。</w:t>
      </w:r>
    </w:p>
    <w:p w14:paraId="56495620">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的施工管理人员主要管理人员离开施工现场每月累计超过3天的，应通知施工项目部，并征得施工项目部书面同意。</w:t>
      </w:r>
    </w:p>
    <w:p w14:paraId="4AC59E7E">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的施工管理人员若累计达到3次不在施工现场，发包人有权要求施工单位更换主要施工管理人员或解除施工合同，由此带来的损失全部由劳务方负责。</w:t>
      </w:r>
    </w:p>
    <w:p w14:paraId="2A49C658">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擅自更换施工管理人员，按3000元/次/人进行处罚，施工管理人员不称职甲方要求更换的，每更换一人罚款3000元，更换人员应于3天内到场，每延迟一天罚款500元，项目其他管理人员不称职甲方要求更换的，每更换一人罚款2000元，更换人员应于3天内到场，每延迟一天罚款300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同时发包人有权解除施工合同，由此带来的损失全部由承包人负责。</w:t>
      </w:r>
    </w:p>
    <w:p w14:paraId="65D521D6">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经项目部同意批准更换劳务项目管理人员，施工管理人员每人次罚款2000元，项目其他管理人员1000元。</w:t>
      </w:r>
    </w:p>
    <w:p w14:paraId="5FBD76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en-US" w:eastAsia="zh-CN" w:bidi="ar-SA"/>
        </w:rPr>
        <w:sectPr>
          <w:pgSz w:w="11906" w:h="16838"/>
          <w:pgMar w:top="1440" w:right="1803" w:bottom="1440" w:left="1803" w:header="851" w:footer="992" w:gutter="0"/>
          <w:cols w:space="720" w:num="1"/>
          <w:rtlGutter w:val="0"/>
          <w:docGrid w:type="lines" w:linePitch="319" w:charSpace="0"/>
        </w:sectPr>
      </w:pPr>
    </w:p>
    <w:p w14:paraId="327C47C0">
      <w:pPr>
        <w:pStyle w:val="8"/>
        <w:ind w:left="0" w:leftChars="0" w:firstLine="0" w:firstLineChars="0"/>
        <w:rPr>
          <w:rFonts w:hint="eastAsia"/>
          <w:b/>
          <w:bCs/>
          <w:color w:val="auto"/>
          <w:highlight w:val="none"/>
          <w:lang w:val="en-US" w:eastAsia="zh-CN"/>
        </w:rPr>
      </w:pPr>
    </w:p>
    <w:p w14:paraId="1D1522F7">
      <w:pPr>
        <w:jc w:val="left"/>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附件五：</w:t>
      </w:r>
    </w:p>
    <w:p w14:paraId="1E6637D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u w:val="single"/>
          <w:lang w:val="en-US" w:eastAsia="zh-CN"/>
        </w:rPr>
        <w:t>遂宁市安居区城镇污水处理设备更新改造项目(二标段)</w:t>
      </w:r>
      <w:r>
        <w:rPr>
          <w:rFonts w:hint="eastAsia" w:ascii="宋体" w:hAnsi="宋体" w:eastAsia="宋体" w:cs="宋体"/>
          <w:b/>
          <w:color w:val="auto"/>
          <w:sz w:val="24"/>
          <w:szCs w:val="24"/>
          <w:highlight w:val="none"/>
          <w:lang w:val="en-US" w:eastAsia="zh-CN"/>
        </w:rPr>
        <w:t>报价表</w:t>
      </w:r>
      <w:r>
        <w:rPr>
          <w:rFonts w:hint="eastAsia" w:ascii="宋体" w:hAnsi="宋体" w:cs="宋体"/>
          <w:b/>
          <w:color w:val="auto"/>
          <w:sz w:val="24"/>
          <w:szCs w:val="24"/>
          <w:highlight w:val="none"/>
          <w:lang w:val="en-US" w:eastAsia="zh-CN"/>
        </w:rPr>
        <w:t>（第二次）</w:t>
      </w:r>
    </w:p>
    <w:tbl>
      <w:tblPr>
        <w:tblStyle w:val="9"/>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3304"/>
        <w:gridCol w:w="3173"/>
        <w:gridCol w:w="4796"/>
        <w:gridCol w:w="2460"/>
      </w:tblGrid>
      <w:tr w14:paraId="186D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385" w:type="pct"/>
            <w:noWrap w:val="0"/>
            <w:vAlign w:val="center"/>
          </w:tcPr>
          <w:p w14:paraId="4021F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110" w:type="pct"/>
            <w:noWrap w:val="0"/>
            <w:vAlign w:val="center"/>
          </w:tcPr>
          <w:p w14:paraId="0C9FC1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1066" w:type="pct"/>
            <w:noWrap w:val="0"/>
            <w:vAlign w:val="center"/>
          </w:tcPr>
          <w:p w14:paraId="2F669A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611" w:type="pct"/>
            <w:noWrap w:val="0"/>
            <w:vAlign w:val="center"/>
          </w:tcPr>
          <w:p w14:paraId="203872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控制价（元）</w:t>
            </w:r>
          </w:p>
        </w:tc>
        <w:tc>
          <w:tcPr>
            <w:tcW w:w="826" w:type="pct"/>
            <w:noWrap w:val="0"/>
            <w:vAlign w:val="center"/>
          </w:tcPr>
          <w:p w14:paraId="5221EDD5">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2565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385" w:type="pct"/>
            <w:noWrap w:val="0"/>
            <w:vAlign w:val="center"/>
          </w:tcPr>
          <w:p w14:paraId="2DA108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110" w:type="pct"/>
            <w:noWrap w:val="0"/>
            <w:vAlign w:val="center"/>
          </w:tcPr>
          <w:p w14:paraId="66FD96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电控柜更新专业分包</w:t>
            </w:r>
          </w:p>
        </w:tc>
        <w:tc>
          <w:tcPr>
            <w:tcW w:w="1066" w:type="pct"/>
            <w:noWrap w:val="0"/>
            <w:vAlign w:val="center"/>
          </w:tcPr>
          <w:p w14:paraId="385067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611" w:type="pct"/>
            <w:noWrap w:val="0"/>
            <w:vAlign w:val="center"/>
          </w:tcPr>
          <w:p w14:paraId="2BAB81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u w:val="single"/>
                <w:lang w:val="en-US" w:eastAsia="zh-CN"/>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t>：</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625481.24元</w:t>
            </w:r>
            <w:r>
              <w:rPr>
                <w:rFonts w:hint="eastAsia" w:ascii="仿宋_GB2312" w:hAnsi="仿宋_GB2312" w:eastAsia="仿宋_GB2312" w:cs="仿宋_GB2312"/>
                <w:color w:val="000000" w:themeColor="text1"/>
                <w:sz w:val="30"/>
                <w:szCs w:val="30"/>
                <w:highlight w:val="none"/>
                <w:u w:val="none"/>
                <w:shd w:val="clear" w:color="auto" w:fill="auto"/>
                <w:lang w:val="en-US" w:eastAsia="zh-CN"/>
                <w14:textFill>
                  <w14:solidFill>
                    <w14:schemeClr w14:val="tx1"/>
                  </w14:solidFill>
                </w14:textFill>
              </w:rPr>
              <w:t>，</w:t>
            </w:r>
            <w:r>
              <w:rPr>
                <w:rFonts w:hint="default" w:ascii="仿宋_GB2312" w:hAnsi="仿宋_GB2312" w:eastAsia="仿宋_GB2312" w:cs="仿宋_GB2312"/>
                <w:color w:val="auto"/>
                <w:sz w:val="30"/>
                <w:szCs w:val="30"/>
                <w:highlight w:val="none"/>
                <w:shd w:val="clear" w:color="auto" w:fill="auto"/>
                <w:lang w:val="en-US" w:eastAsia="zh-CN"/>
              </w:rPr>
              <w:t>总价下浮</w:t>
            </w:r>
            <w:r>
              <w:rPr>
                <w:rFonts w:hint="eastAsia" w:ascii="仿宋_GB2312" w:hAnsi="仿宋_GB2312" w:eastAsia="仿宋_GB2312" w:cs="仿宋_GB2312"/>
                <w:color w:val="auto"/>
                <w:sz w:val="30"/>
                <w:szCs w:val="30"/>
                <w:highlight w:val="none"/>
                <w:shd w:val="clear" w:color="auto" w:fill="auto"/>
                <w:lang w:val="en-US" w:eastAsia="zh-CN"/>
              </w:rPr>
              <w:t>3%作为最高限价，投标下浮率小于或等于3%视为</w:t>
            </w:r>
            <w:bookmarkStart w:id="0" w:name="_GoBack"/>
            <w:bookmarkEnd w:id="0"/>
            <w:r>
              <w:rPr>
                <w:rFonts w:hint="eastAsia" w:ascii="仿宋_GB2312" w:hAnsi="仿宋_GB2312" w:eastAsia="仿宋_GB2312" w:cs="仿宋_GB2312"/>
                <w:color w:val="auto"/>
                <w:sz w:val="30"/>
                <w:szCs w:val="30"/>
                <w:highlight w:val="none"/>
                <w:shd w:val="clear" w:color="auto" w:fill="auto"/>
                <w:lang w:val="en-US" w:eastAsia="zh-CN"/>
              </w:rPr>
              <w:t>废标。</w:t>
            </w:r>
          </w:p>
          <w:p w14:paraId="028465EF">
            <w:pPr>
              <w:pStyle w:val="8"/>
              <w:ind w:left="0" w:leftChars="0" w:firstLine="0" w:firstLineChars="0"/>
              <w:rPr>
                <w:rFonts w:hint="eastAsia"/>
                <w:highlight w:val="none"/>
                <w:lang w:val="en-US" w:eastAsia="zh-CN"/>
              </w:rPr>
            </w:pPr>
          </w:p>
        </w:tc>
        <w:tc>
          <w:tcPr>
            <w:tcW w:w="826" w:type="pct"/>
            <w:noWrap w:val="0"/>
            <w:vAlign w:val="center"/>
          </w:tcPr>
          <w:p w14:paraId="349BD7E3">
            <w:pPr>
              <w:jc w:val="center"/>
              <w:rPr>
                <w:rFonts w:hint="eastAsia" w:ascii="仿宋_GB2312" w:hAnsi="仿宋_GB2312" w:eastAsia="仿宋_GB2312" w:cs="仿宋_GB2312"/>
                <w:sz w:val="30"/>
                <w:szCs w:val="30"/>
                <w:highlight w:val="none"/>
              </w:rPr>
            </w:pPr>
          </w:p>
        </w:tc>
      </w:tr>
    </w:tbl>
    <w:p w14:paraId="469BA56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宋体" w:hAnsi="宋体" w:eastAsia="宋体" w:cs="宋体"/>
          <w:b/>
          <w:color w:val="auto"/>
          <w:sz w:val="24"/>
          <w:szCs w:val="24"/>
          <w:highlight w:val="none"/>
          <w:lang w:val="en-US" w:eastAsia="zh-CN"/>
        </w:rPr>
      </w:pPr>
    </w:p>
    <w:p w14:paraId="11C253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107AA3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2071B2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5F924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cs="Times New Roman"/>
          <w:b/>
          <w:bCs/>
          <w:sz w:val="24"/>
          <w:szCs w:val="30"/>
          <w:highlight w:val="none"/>
          <w:lang w:val="en-US" w:eastAsia="zh-CN"/>
        </w:rPr>
      </w:pPr>
    </w:p>
    <w:sectPr>
      <w:pgSz w:w="16838" w:h="11906" w:orient="landscape"/>
      <w:pgMar w:top="1304" w:right="1080" w:bottom="1304" w:left="108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3">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4">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5">
    <w:nsid w:val="D3FEF36E"/>
    <w:multiLevelType w:val="singleLevel"/>
    <w:tmpl w:val="D3FEF36E"/>
    <w:lvl w:ilvl="0" w:tentative="0">
      <w:start w:val="1"/>
      <w:numFmt w:val="decimalEnclosedCircleChinese"/>
      <w:suff w:val="nothing"/>
      <w:lvlText w:val="%1　"/>
      <w:lvlJc w:val="left"/>
      <w:pPr>
        <w:ind w:left="0" w:firstLine="400"/>
      </w:pPr>
      <w:rPr>
        <w:rFonts w:hint="eastAsia"/>
      </w:rPr>
    </w:lvl>
  </w:abstractNum>
  <w:abstractNum w:abstractNumId="6">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7">
    <w:nsid w:val="D6CA5099"/>
    <w:multiLevelType w:val="singleLevel"/>
    <w:tmpl w:val="D6CA5099"/>
    <w:lvl w:ilvl="0" w:tentative="0">
      <w:start w:val="3"/>
      <w:numFmt w:val="decimal"/>
      <w:lvlText w:val="%1."/>
      <w:lvlJc w:val="left"/>
      <w:pPr>
        <w:tabs>
          <w:tab w:val="left" w:pos="420"/>
        </w:tabs>
        <w:ind w:left="425" w:leftChars="0" w:hanging="425" w:firstLineChars="0"/>
      </w:pPr>
      <w:rPr>
        <w:rFonts w:hint="default"/>
      </w:rPr>
    </w:lvl>
  </w:abstractNum>
  <w:abstractNum w:abstractNumId="8">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9">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10">
    <w:nsid w:val="2D314F18"/>
    <w:multiLevelType w:val="singleLevel"/>
    <w:tmpl w:val="2D314F18"/>
    <w:lvl w:ilvl="0" w:tentative="0">
      <w:start w:val="1"/>
      <w:numFmt w:val="decimalEnclosedCircleChinese"/>
      <w:suff w:val="nothing"/>
      <w:lvlText w:val="%1　"/>
      <w:lvlJc w:val="left"/>
      <w:pPr>
        <w:ind w:left="0" w:firstLine="400"/>
      </w:pPr>
      <w:rPr>
        <w:rFonts w:hint="eastAsia"/>
      </w:rPr>
    </w:lvl>
  </w:abstractNum>
  <w:abstractNum w:abstractNumId="11">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12">
    <w:nsid w:val="34719065"/>
    <w:multiLevelType w:val="singleLevel"/>
    <w:tmpl w:val="34719065"/>
    <w:lvl w:ilvl="0" w:tentative="0">
      <w:start w:val="1"/>
      <w:numFmt w:val="decimal"/>
      <w:lvlText w:val="%1."/>
      <w:lvlJc w:val="left"/>
      <w:pPr>
        <w:ind w:left="425" w:hanging="425"/>
      </w:pPr>
      <w:rPr>
        <w:rFonts w:hint="default"/>
      </w:rPr>
    </w:lvl>
  </w:abstractNum>
  <w:abstractNum w:abstractNumId="13">
    <w:nsid w:val="3942487C"/>
    <w:multiLevelType w:val="singleLevel"/>
    <w:tmpl w:val="3942487C"/>
    <w:lvl w:ilvl="0" w:tentative="0">
      <w:start w:val="1"/>
      <w:numFmt w:val="decimalEnclosedCircleChinese"/>
      <w:suff w:val="nothing"/>
      <w:lvlText w:val="%1　"/>
      <w:lvlJc w:val="left"/>
      <w:pPr>
        <w:ind w:left="0" w:firstLine="400"/>
      </w:pPr>
      <w:rPr>
        <w:rFonts w:hint="eastAsia"/>
      </w:rPr>
    </w:lvl>
  </w:abstractNum>
  <w:abstractNum w:abstractNumId="14">
    <w:nsid w:val="689F2096"/>
    <w:multiLevelType w:val="singleLevel"/>
    <w:tmpl w:val="689F2096"/>
    <w:lvl w:ilvl="0" w:tentative="0">
      <w:start w:val="1"/>
      <w:numFmt w:val="decimal"/>
      <w:lvlText w:val="%1."/>
      <w:lvlJc w:val="left"/>
      <w:pPr>
        <w:ind w:left="425" w:hanging="425"/>
      </w:pPr>
      <w:rPr>
        <w:rFonts w:hint="default"/>
      </w:rPr>
    </w:lvl>
  </w:abstractNum>
  <w:abstractNum w:abstractNumId="15">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6">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6"/>
  </w:num>
  <w:num w:numId="2">
    <w:abstractNumId w:val="12"/>
  </w:num>
  <w:num w:numId="3">
    <w:abstractNumId w:val="4"/>
  </w:num>
  <w:num w:numId="4">
    <w:abstractNumId w:val="10"/>
  </w:num>
  <w:num w:numId="5">
    <w:abstractNumId w:val="7"/>
  </w:num>
  <w:num w:numId="6">
    <w:abstractNumId w:val="13"/>
  </w:num>
  <w:num w:numId="7">
    <w:abstractNumId w:val="5"/>
  </w:num>
  <w:num w:numId="8">
    <w:abstractNumId w:val="3"/>
  </w:num>
  <w:num w:numId="9">
    <w:abstractNumId w:val="2"/>
  </w:num>
  <w:num w:numId="10">
    <w:abstractNumId w:val="11"/>
  </w:num>
  <w:num w:numId="11">
    <w:abstractNumId w:val="15"/>
  </w:num>
  <w:num w:numId="12">
    <w:abstractNumId w:val="0"/>
  </w:num>
  <w:num w:numId="13">
    <w:abstractNumId w:val="1"/>
  </w:num>
  <w:num w:numId="14">
    <w:abstractNumId w:val="8"/>
  </w:num>
  <w:num w:numId="15">
    <w:abstractNumId w:val="9"/>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14E3B"/>
    <w:rsid w:val="00072C34"/>
    <w:rsid w:val="000F6731"/>
    <w:rsid w:val="00351550"/>
    <w:rsid w:val="005D2854"/>
    <w:rsid w:val="005E0AA6"/>
    <w:rsid w:val="00726300"/>
    <w:rsid w:val="007C2CDB"/>
    <w:rsid w:val="007D6A53"/>
    <w:rsid w:val="00861DAB"/>
    <w:rsid w:val="008B1170"/>
    <w:rsid w:val="00902C2A"/>
    <w:rsid w:val="00936276"/>
    <w:rsid w:val="009D0EA3"/>
    <w:rsid w:val="009E5347"/>
    <w:rsid w:val="009F4FFA"/>
    <w:rsid w:val="00A67D58"/>
    <w:rsid w:val="00B80EC0"/>
    <w:rsid w:val="00B87A8B"/>
    <w:rsid w:val="00C6664C"/>
    <w:rsid w:val="00CB77BE"/>
    <w:rsid w:val="00CD3FA8"/>
    <w:rsid w:val="00D074CA"/>
    <w:rsid w:val="00ED769F"/>
    <w:rsid w:val="010827C0"/>
    <w:rsid w:val="010F3B4F"/>
    <w:rsid w:val="01115B19"/>
    <w:rsid w:val="0117304F"/>
    <w:rsid w:val="01317F69"/>
    <w:rsid w:val="013257FA"/>
    <w:rsid w:val="01341807"/>
    <w:rsid w:val="017936BE"/>
    <w:rsid w:val="017A2875"/>
    <w:rsid w:val="017E6F26"/>
    <w:rsid w:val="018502B5"/>
    <w:rsid w:val="018E7169"/>
    <w:rsid w:val="019B3634"/>
    <w:rsid w:val="019D03B6"/>
    <w:rsid w:val="01BD35AB"/>
    <w:rsid w:val="01C82346"/>
    <w:rsid w:val="01CE4166"/>
    <w:rsid w:val="01D17996"/>
    <w:rsid w:val="01D31020"/>
    <w:rsid w:val="01EC3E90"/>
    <w:rsid w:val="01EE7C08"/>
    <w:rsid w:val="01EF572E"/>
    <w:rsid w:val="02047D6B"/>
    <w:rsid w:val="023575E5"/>
    <w:rsid w:val="023B0973"/>
    <w:rsid w:val="0261487E"/>
    <w:rsid w:val="026B3007"/>
    <w:rsid w:val="026E0D49"/>
    <w:rsid w:val="02811C50"/>
    <w:rsid w:val="028F6C5B"/>
    <w:rsid w:val="02900CBF"/>
    <w:rsid w:val="029307AF"/>
    <w:rsid w:val="029F0F02"/>
    <w:rsid w:val="02CF7A3A"/>
    <w:rsid w:val="02DA63DE"/>
    <w:rsid w:val="02E42DB9"/>
    <w:rsid w:val="02E5725D"/>
    <w:rsid w:val="030B579C"/>
    <w:rsid w:val="0313544C"/>
    <w:rsid w:val="03137DAC"/>
    <w:rsid w:val="032D331F"/>
    <w:rsid w:val="03483348"/>
    <w:rsid w:val="035E63A4"/>
    <w:rsid w:val="03710AF1"/>
    <w:rsid w:val="03773C2D"/>
    <w:rsid w:val="037B54CB"/>
    <w:rsid w:val="03916DD8"/>
    <w:rsid w:val="03942A31"/>
    <w:rsid w:val="03A10CAA"/>
    <w:rsid w:val="03AD58A1"/>
    <w:rsid w:val="03B64756"/>
    <w:rsid w:val="03B804CE"/>
    <w:rsid w:val="03B94246"/>
    <w:rsid w:val="03D96696"/>
    <w:rsid w:val="03E017D2"/>
    <w:rsid w:val="03E62D75"/>
    <w:rsid w:val="03F52369"/>
    <w:rsid w:val="03F5700C"/>
    <w:rsid w:val="04243DB5"/>
    <w:rsid w:val="042A6EF2"/>
    <w:rsid w:val="042B5143"/>
    <w:rsid w:val="04814D63"/>
    <w:rsid w:val="04904FA7"/>
    <w:rsid w:val="04912ACD"/>
    <w:rsid w:val="049F168E"/>
    <w:rsid w:val="04AD3DAA"/>
    <w:rsid w:val="04B62533"/>
    <w:rsid w:val="04B844FD"/>
    <w:rsid w:val="04BB57F9"/>
    <w:rsid w:val="04D01847"/>
    <w:rsid w:val="05031C1C"/>
    <w:rsid w:val="0506170D"/>
    <w:rsid w:val="05143E2A"/>
    <w:rsid w:val="051C2CDE"/>
    <w:rsid w:val="052120A3"/>
    <w:rsid w:val="052E47BF"/>
    <w:rsid w:val="0530678A"/>
    <w:rsid w:val="053B6664"/>
    <w:rsid w:val="053C1101"/>
    <w:rsid w:val="05404C1F"/>
    <w:rsid w:val="054B711F"/>
    <w:rsid w:val="054D2E98"/>
    <w:rsid w:val="054F4E62"/>
    <w:rsid w:val="05575AC4"/>
    <w:rsid w:val="05721DB6"/>
    <w:rsid w:val="057C19CF"/>
    <w:rsid w:val="058D14E6"/>
    <w:rsid w:val="05962A91"/>
    <w:rsid w:val="05A30D0A"/>
    <w:rsid w:val="05C23886"/>
    <w:rsid w:val="05D45367"/>
    <w:rsid w:val="05E03D0C"/>
    <w:rsid w:val="062260D2"/>
    <w:rsid w:val="0624009C"/>
    <w:rsid w:val="062736E9"/>
    <w:rsid w:val="06293733"/>
    <w:rsid w:val="063B7194"/>
    <w:rsid w:val="06456265"/>
    <w:rsid w:val="064E336B"/>
    <w:rsid w:val="064F2C3F"/>
    <w:rsid w:val="06695AAF"/>
    <w:rsid w:val="068E19BA"/>
    <w:rsid w:val="06A92350"/>
    <w:rsid w:val="06AA5B39"/>
    <w:rsid w:val="06AE5BB8"/>
    <w:rsid w:val="06DF0467"/>
    <w:rsid w:val="06DF379F"/>
    <w:rsid w:val="06E64DB5"/>
    <w:rsid w:val="06F23CF7"/>
    <w:rsid w:val="06F85085"/>
    <w:rsid w:val="07170AD3"/>
    <w:rsid w:val="072B7F2A"/>
    <w:rsid w:val="072F4F4B"/>
    <w:rsid w:val="07361B26"/>
    <w:rsid w:val="07373DFF"/>
    <w:rsid w:val="0767050F"/>
    <w:rsid w:val="07750484"/>
    <w:rsid w:val="078801B7"/>
    <w:rsid w:val="078B7CA7"/>
    <w:rsid w:val="07907370"/>
    <w:rsid w:val="07AA45D1"/>
    <w:rsid w:val="07BB058C"/>
    <w:rsid w:val="07C5765D"/>
    <w:rsid w:val="07CA6A21"/>
    <w:rsid w:val="07CD206E"/>
    <w:rsid w:val="07D72EEC"/>
    <w:rsid w:val="07E21FBD"/>
    <w:rsid w:val="08000695"/>
    <w:rsid w:val="08242C5A"/>
    <w:rsid w:val="082C3238"/>
    <w:rsid w:val="082D0DDC"/>
    <w:rsid w:val="083D5445"/>
    <w:rsid w:val="084D31AF"/>
    <w:rsid w:val="084E7652"/>
    <w:rsid w:val="0862077E"/>
    <w:rsid w:val="0865674A"/>
    <w:rsid w:val="087E4ECC"/>
    <w:rsid w:val="08892439"/>
    <w:rsid w:val="08A234FA"/>
    <w:rsid w:val="08A74FB5"/>
    <w:rsid w:val="08A96637"/>
    <w:rsid w:val="08AE00F1"/>
    <w:rsid w:val="08AE6343"/>
    <w:rsid w:val="08B576D2"/>
    <w:rsid w:val="08BA6A96"/>
    <w:rsid w:val="08C23B9D"/>
    <w:rsid w:val="08C90A87"/>
    <w:rsid w:val="08CC4A1B"/>
    <w:rsid w:val="08D538D0"/>
    <w:rsid w:val="08D5567E"/>
    <w:rsid w:val="08DF474E"/>
    <w:rsid w:val="08E81855"/>
    <w:rsid w:val="08F16230"/>
    <w:rsid w:val="08FA3336"/>
    <w:rsid w:val="090E0B90"/>
    <w:rsid w:val="09111F90"/>
    <w:rsid w:val="09151F1E"/>
    <w:rsid w:val="091A7535"/>
    <w:rsid w:val="0926412B"/>
    <w:rsid w:val="09271C52"/>
    <w:rsid w:val="092E1232"/>
    <w:rsid w:val="0932487E"/>
    <w:rsid w:val="0935611C"/>
    <w:rsid w:val="09491BC8"/>
    <w:rsid w:val="096B7D90"/>
    <w:rsid w:val="097C01EF"/>
    <w:rsid w:val="097E7AC3"/>
    <w:rsid w:val="098175B4"/>
    <w:rsid w:val="098251BA"/>
    <w:rsid w:val="098B3F8E"/>
    <w:rsid w:val="09976DD7"/>
    <w:rsid w:val="09992B4F"/>
    <w:rsid w:val="09A27829"/>
    <w:rsid w:val="09A3577C"/>
    <w:rsid w:val="09A45050"/>
    <w:rsid w:val="09C103B1"/>
    <w:rsid w:val="09C474A0"/>
    <w:rsid w:val="09CF6571"/>
    <w:rsid w:val="09DE4A06"/>
    <w:rsid w:val="09FE0C04"/>
    <w:rsid w:val="0A002BCE"/>
    <w:rsid w:val="0A03621B"/>
    <w:rsid w:val="0A051D81"/>
    <w:rsid w:val="0A2C751F"/>
    <w:rsid w:val="0A40746F"/>
    <w:rsid w:val="0A56459C"/>
    <w:rsid w:val="0A6F38B0"/>
    <w:rsid w:val="0A742C74"/>
    <w:rsid w:val="0AA01F20"/>
    <w:rsid w:val="0AA7129C"/>
    <w:rsid w:val="0AAA2B3A"/>
    <w:rsid w:val="0AAC240E"/>
    <w:rsid w:val="0AAE6186"/>
    <w:rsid w:val="0AAF544B"/>
    <w:rsid w:val="0AC0410C"/>
    <w:rsid w:val="0AC57974"/>
    <w:rsid w:val="0AE71698"/>
    <w:rsid w:val="0AF261CB"/>
    <w:rsid w:val="0B2820BE"/>
    <w:rsid w:val="0B2B5A29"/>
    <w:rsid w:val="0B2E376B"/>
    <w:rsid w:val="0B301291"/>
    <w:rsid w:val="0B332B30"/>
    <w:rsid w:val="0B3C7C36"/>
    <w:rsid w:val="0B3D39AE"/>
    <w:rsid w:val="0B41524D"/>
    <w:rsid w:val="0B4B60CB"/>
    <w:rsid w:val="0B5E5DFE"/>
    <w:rsid w:val="0B61769D"/>
    <w:rsid w:val="0B64740D"/>
    <w:rsid w:val="0B6B051B"/>
    <w:rsid w:val="0B6D42E8"/>
    <w:rsid w:val="0B896BF3"/>
    <w:rsid w:val="0B9E444D"/>
    <w:rsid w:val="0BA77FB4"/>
    <w:rsid w:val="0BA94BA0"/>
    <w:rsid w:val="0BAF665A"/>
    <w:rsid w:val="0BB43253"/>
    <w:rsid w:val="0BBA6DAD"/>
    <w:rsid w:val="0BBD6180"/>
    <w:rsid w:val="0BD04822"/>
    <w:rsid w:val="0BDF05C2"/>
    <w:rsid w:val="0BE1433A"/>
    <w:rsid w:val="0BE43E2A"/>
    <w:rsid w:val="0BE91440"/>
    <w:rsid w:val="0BED2CDE"/>
    <w:rsid w:val="0BF56037"/>
    <w:rsid w:val="0BFB189F"/>
    <w:rsid w:val="0BFC1173"/>
    <w:rsid w:val="0C3B7EEE"/>
    <w:rsid w:val="0C411129"/>
    <w:rsid w:val="0C4274CE"/>
    <w:rsid w:val="0C4D7C21"/>
    <w:rsid w:val="0C526FE5"/>
    <w:rsid w:val="0C5D4B54"/>
    <w:rsid w:val="0C6805B7"/>
    <w:rsid w:val="0C7358DA"/>
    <w:rsid w:val="0C7A4ABE"/>
    <w:rsid w:val="0C9615C8"/>
    <w:rsid w:val="0C9B273A"/>
    <w:rsid w:val="0C9D4705"/>
    <w:rsid w:val="0CA041F5"/>
    <w:rsid w:val="0CA57A5D"/>
    <w:rsid w:val="0CBE28CD"/>
    <w:rsid w:val="0CBF0B1F"/>
    <w:rsid w:val="0CC779D3"/>
    <w:rsid w:val="0CCE0D2E"/>
    <w:rsid w:val="0CCF4ADA"/>
    <w:rsid w:val="0CD143AE"/>
    <w:rsid w:val="0CD345CA"/>
    <w:rsid w:val="0CD67C16"/>
    <w:rsid w:val="0CE75980"/>
    <w:rsid w:val="0CE9794A"/>
    <w:rsid w:val="0D044068"/>
    <w:rsid w:val="0D223EE4"/>
    <w:rsid w:val="0D2B094D"/>
    <w:rsid w:val="0D307327"/>
    <w:rsid w:val="0D333DBB"/>
    <w:rsid w:val="0D3F57BC"/>
    <w:rsid w:val="0D464D9C"/>
    <w:rsid w:val="0D4A4AC2"/>
    <w:rsid w:val="0D5A25F6"/>
    <w:rsid w:val="0D6B65B1"/>
    <w:rsid w:val="0D786F20"/>
    <w:rsid w:val="0D7D0092"/>
    <w:rsid w:val="0D7F02AE"/>
    <w:rsid w:val="0D815DD4"/>
    <w:rsid w:val="0D8B27AF"/>
    <w:rsid w:val="0D903CDE"/>
    <w:rsid w:val="0DA73361"/>
    <w:rsid w:val="0DAE649D"/>
    <w:rsid w:val="0DB25F8E"/>
    <w:rsid w:val="0DBC6E0C"/>
    <w:rsid w:val="0DC857B1"/>
    <w:rsid w:val="0DD028B8"/>
    <w:rsid w:val="0DDA1988"/>
    <w:rsid w:val="0DE33D78"/>
    <w:rsid w:val="0DE40111"/>
    <w:rsid w:val="0E20609D"/>
    <w:rsid w:val="0E3E1F17"/>
    <w:rsid w:val="0E417312"/>
    <w:rsid w:val="0E455054"/>
    <w:rsid w:val="0E4B63E2"/>
    <w:rsid w:val="0E625C06"/>
    <w:rsid w:val="0E682AF0"/>
    <w:rsid w:val="0E6F20D1"/>
    <w:rsid w:val="0E776173"/>
    <w:rsid w:val="0E7B0A75"/>
    <w:rsid w:val="0E8C2C83"/>
    <w:rsid w:val="0E9919B5"/>
    <w:rsid w:val="0EB421D9"/>
    <w:rsid w:val="0EB45D35"/>
    <w:rsid w:val="0ED463D8"/>
    <w:rsid w:val="0EDB7766"/>
    <w:rsid w:val="0EE1018A"/>
    <w:rsid w:val="0EEA5BFB"/>
    <w:rsid w:val="0EFE3455"/>
    <w:rsid w:val="0F0C791F"/>
    <w:rsid w:val="0F134C17"/>
    <w:rsid w:val="0F1634CA"/>
    <w:rsid w:val="0F205179"/>
    <w:rsid w:val="0F220EF1"/>
    <w:rsid w:val="0F2440D7"/>
    <w:rsid w:val="0F262586"/>
    <w:rsid w:val="0F274759"/>
    <w:rsid w:val="0F411D39"/>
    <w:rsid w:val="0F4C0664"/>
    <w:rsid w:val="0F5512C6"/>
    <w:rsid w:val="0F5F226B"/>
    <w:rsid w:val="0F661726"/>
    <w:rsid w:val="0F783207"/>
    <w:rsid w:val="0F841BAC"/>
    <w:rsid w:val="0F8A6A96"/>
    <w:rsid w:val="0F9A5518"/>
    <w:rsid w:val="0F9C1270"/>
    <w:rsid w:val="0FAB538A"/>
    <w:rsid w:val="0FAC0D64"/>
    <w:rsid w:val="0FB471A8"/>
    <w:rsid w:val="0FCD3553"/>
    <w:rsid w:val="0FD22917"/>
    <w:rsid w:val="0FDF6DE2"/>
    <w:rsid w:val="0FE20680"/>
    <w:rsid w:val="0FEC5E28"/>
    <w:rsid w:val="0FED59A3"/>
    <w:rsid w:val="0FFF56D6"/>
    <w:rsid w:val="10026F41"/>
    <w:rsid w:val="1008458B"/>
    <w:rsid w:val="10257D30"/>
    <w:rsid w:val="103C2486"/>
    <w:rsid w:val="103E3C0B"/>
    <w:rsid w:val="10521CAA"/>
    <w:rsid w:val="10525806"/>
    <w:rsid w:val="1054157E"/>
    <w:rsid w:val="105E36DE"/>
    <w:rsid w:val="10635C65"/>
    <w:rsid w:val="107A6B0B"/>
    <w:rsid w:val="108005C5"/>
    <w:rsid w:val="10A047C3"/>
    <w:rsid w:val="10AA3894"/>
    <w:rsid w:val="10AB4F16"/>
    <w:rsid w:val="10AF2C58"/>
    <w:rsid w:val="10B27627"/>
    <w:rsid w:val="10C009C2"/>
    <w:rsid w:val="10C06C14"/>
    <w:rsid w:val="10D64689"/>
    <w:rsid w:val="10F863AD"/>
    <w:rsid w:val="10FC5772"/>
    <w:rsid w:val="10FE598E"/>
    <w:rsid w:val="11005262"/>
    <w:rsid w:val="11160F29"/>
    <w:rsid w:val="1122342A"/>
    <w:rsid w:val="11297E47"/>
    <w:rsid w:val="1145536B"/>
    <w:rsid w:val="116972AB"/>
    <w:rsid w:val="117479FE"/>
    <w:rsid w:val="117874EE"/>
    <w:rsid w:val="117A3266"/>
    <w:rsid w:val="117B0D8C"/>
    <w:rsid w:val="117D68B3"/>
    <w:rsid w:val="11847C41"/>
    <w:rsid w:val="11881259"/>
    <w:rsid w:val="118C4D48"/>
    <w:rsid w:val="11AA3420"/>
    <w:rsid w:val="11B12A00"/>
    <w:rsid w:val="11C049F1"/>
    <w:rsid w:val="11C444E1"/>
    <w:rsid w:val="11C97D4A"/>
    <w:rsid w:val="11F32DBF"/>
    <w:rsid w:val="11F8418B"/>
    <w:rsid w:val="1232769D"/>
    <w:rsid w:val="124F1F87"/>
    <w:rsid w:val="12543AB7"/>
    <w:rsid w:val="125515DD"/>
    <w:rsid w:val="125D4F01"/>
    <w:rsid w:val="126F08F1"/>
    <w:rsid w:val="12746FFA"/>
    <w:rsid w:val="127D7C27"/>
    <w:rsid w:val="129B16E6"/>
    <w:rsid w:val="12AF5192"/>
    <w:rsid w:val="12B66520"/>
    <w:rsid w:val="12C7072D"/>
    <w:rsid w:val="12D30BEF"/>
    <w:rsid w:val="12DC3AAD"/>
    <w:rsid w:val="12DC585B"/>
    <w:rsid w:val="12DD1CFF"/>
    <w:rsid w:val="12E070F9"/>
    <w:rsid w:val="12E110C3"/>
    <w:rsid w:val="12F9465F"/>
    <w:rsid w:val="13001549"/>
    <w:rsid w:val="130518A2"/>
    <w:rsid w:val="130C43DC"/>
    <w:rsid w:val="13125980"/>
    <w:rsid w:val="131508D4"/>
    <w:rsid w:val="13280AA0"/>
    <w:rsid w:val="132C6ADB"/>
    <w:rsid w:val="1344630F"/>
    <w:rsid w:val="1346072F"/>
    <w:rsid w:val="1360648C"/>
    <w:rsid w:val="136917E4"/>
    <w:rsid w:val="13712447"/>
    <w:rsid w:val="13731692"/>
    <w:rsid w:val="137D2B9A"/>
    <w:rsid w:val="138E4DA7"/>
    <w:rsid w:val="13C22CA3"/>
    <w:rsid w:val="13C3190E"/>
    <w:rsid w:val="13C94031"/>
    <w:rsid w:val="13CE5AEB"/>
    <w:rsid w:val="13D12EE6"/>
    <w:rsid w:val="13F61FEF"/>
    <w:rsid w:val="14027543"/>
    <w:rsid w:val="140E7C96"/>
    <w:rsid w:val="142179C9"/>
    <w:rsid w:val="14411E19"/>
    <w:rsid w:val="144C07BE"/>
    <w:rsid w:val="145C6F17"/>
    <w:rsid w:val="145D29CB"/>
    <w:rsid w:val="146A5814"/>
    <w:rsid w:val="14726477"/>
    <w:rsid w:val="147979C3"/>
    <w:rsid w:val="148443FC"/>
    <w:rsid w:val="14A8633C"/>
    <w:rsid w:val="14A979BF"/>
    <w:rsid w:val="14C667C2"/>
    <w:rsid w:val="14D507B4"/>
    <w:rsid w:val="14E31122"/>
    <w:rsid w:val="15121A08"/>
    <w:rsid w:val="151237B6"/>
    <w:rsid w:val="151412DC"/>
    <w:rsid w:val="15260BE8"/>
    <w:rsid w:val="152C0D1B"/>
    <w:rsid w:val="15316332"/>
    <w:rsid w:val="153F4C73"/>
    <w:rsid w:val="15477903"/>
    <w:rsid w:val="15512590"/>
    <w:rsid w:val="155700D2"/>
    <w:rsid w:val="156B0BFC"/>
    <w:rsid w:val="15806971"/>
    <w:rsid w:val="15973CBB"/>
    <w:rsid w:val="159F14ED"/>
    <w:rsid w:val="15A80030"/>
    <w:rsid w:val="15AC740B"/>
    <w:rsid w:val="15B12FCF"/>
    <w:rsid w:val="15B139C8"/>
    <w:rsid w:val="15CA4090"/>
    <w:rsid w:val="15D078F9"/>
    <w:rsid w:val="15D64EC1"/>
    <w:rsid w:val="15F07F9B"/>
    <w:rsid w:val="16026BD5"/>
    <w:rsid w:val="160752E5"/>
    <w:rsid w:val="1619228E"/>
    <w:rsid w:val="161F43DC"/>
    <w:rsid w:val="161F618A"/>
    <w:rsid w:val="162163A6"/>
    <w:rsid w:val="16273291"/>
    <w:rsid w:val="16302179"/>
    <w:rsid w:val="164E6A70"/>
    <w:rsid w:val="16531872"/>
    <w:rsid w:val="16557DFE"/>
    <w:rsid w:val="168406E3"/>
    <w:rsid w:val="16842491"/>
    <w:rsid w:val="169026DF"/>
    <w:rsid w:val="169326D4"/>
    <w:rsid w:val="169C77DB"/>
    <w:rsid w:val="16B8213B"/>
    <w:rsid w:val="16B965DF"/>
    <w:rsid w:val="16DE4297"/>
    <w:rsid w:val="16E96798"/>
    <w:rsid w:val="16EE4509"/>
    <w:rsid w:val="17233A58"/>
    <w:rsid w:val="172B1C15"/>
    <w:rsid w:val="174C7453"/>
    <w:rsid w:val="175956CC"/>
    <w:rsid w:val="17604CAC"/>
    <w:rsid w:val="17636AF8"/>
    <w:rsid w:val="17824C23"/>
    <w:rsid w:val="17A0154D"/>
    <w:rsid w:val="17A34B99"/>
    <w:rsid w:val="17AA4179"/>
    <w:rsid w:val="17B31280"/>
    <w:rsid w:val="17B648CC"/>
    <w:rsid w:val="17BB0135"/>
    <w:rsid w:val="17C0399D"/>
    <w:rsid w:val="17D47448"/>
    <w:rsid w:val="17D631C0"/>
    <w:rsid w:val="17DB2585"/>
    <w:rsid w:val="17E4768B"/>
    <w:rsid w:val="17F51899"/>
    <w:rsid w:val="17F65611"/>
    <w:rsid w:val="17F84EE5"/>
    <w:rsid w:val="1800023D"/>
    <w:rsid w:val="18273A1C"/>
    <w:rsid w:val="182A0E16"/>
    <w:rsid w:val="183103F7"/>
    <w:rsid w:val="18552337"/>
    <w:rsid w:val="18585984"/>
    <w:rsid w:val="185C1918"/>
    <w:rsid w:val="18616F2E"/>
    <w:rsid w:val="18677346"/>
    <w:rsid w:val="186B3909"/>
    <w:rsid w:val="186B56B7"/>
    <w:rsid w:val="187A1D9E"/>
    <w:rsid w:val="188E75F7"/>
    <w:rsid w:val="189A41EE"/>
    <w:rsid w:val="18B3705E"/>
    <w:rsid w:val="18B84674"/>
    <w:rsid w:val="18D3325C"/>
    <w:rsid w:val="18DE057F"/>
    <w:rsid w:val="18ED2570"/>
    <w:rsid w:val="18FE29CF"/>
    <w:rsid w:val="190B6E9A"/>
    <w:rsid w:val="191C4C03"/>
    <w:rsid w:val="19265A82"/>
    <w:rsid w:val="192D0BBE"/>
    <w:rsid w:val="19314B52"/>
    <w:rsid w:val="19393A07"/>
    <w:rsid w:val="193F7C06"/>
    <w:rsid w:val="19480FBB"/>
    <w:rsid w:val="1954439D"/>
    <w:rsid w:val="19575F5C"/>
    <w:rsid w:val="195E521C"/>
    <w:rsid w:val="196419D8"/>
    <w:rsid w:val="196640D0"/>
    <w:rsid w:val="197C1933"/>
    <w:rsid w:val="19834C82"/>
    <w:rsid w:val="19B2593E"/>
    <w:rsid w:val="19CC6629"/>
    <w:rsid w:val="19D159ED"/>
    <w:rsid w:val="19D41FCF"/>
    <w:rsid w:val="19E5453B"/>
    <w:rsid w:val="1A1F2BFD"/>
    <w:rsid w:val="1A310B82"/>
    <w:rsid w:val="1A530AF8"/>
    <w:rsid w:val="1A5D1977"/>
    <w:rsid w:val="1A606D71"/>
    <w:rsid w:val="1A80748F"/>
    <w:rsid w:val="1A8B0292"/>
    <w:rsid w:val="1A8B64E4"/>
    <w:rsid w:val="1AB01AA7"/>
    <w:rsid w:val="1ADD03C2"/>
    <w:rsid w:val="1AE93C3B"/>
    <w:rsid w:val="1AFC1190"/>
    <w:rsid w:val="1B157B5C"/>
    <w:rsid w:val="1B1738D4"/>
    <w:rsid w:val="1B2304CB"/>
    <w:rsid w:val="1B2D30F7"/>
    <w:rsid w:val="1B2D759B"/>
    <w:rsid w:val="1B375D24"/>
    <w:rsid w:val="1B421B68"/>
    <w:rsid w:val="1B593EEC"/>
    <w:rsid w:val="1B701236"/>
    <w:rsid w:val="1B8371BB"/>
    <w:rsid w:val="1B866036"/>
    <w:rsid w:val="1B981220"/>
    <w:rsid w:val="1BA809D0"/>
    <w:rsid w:val="1BB750B7"/>
    <w:rsid w:val="1BB92E6F"/>
    <w:rsid w:val="1BBC447B"/>
    <w:rsid w:val="1BD619E1"/>
    <w:rsid w:val="1BE20386"/>
    <w:rsid w:val="1BE7774A"/>
    <w:rsid w:val="1C057BD0"/>
    <w:rsid w:val="1C0A168B"/>
    <w:rsid w:val="1C117EE5"/>
    <w:rsid w:val="1C224C26"/>
    <w:rsid w:val="1C4A1A87"/>
    <w:rsid w:val="1C4A7CD9"/>
    <w:rsid w:val="1C4C1CA3"/>
    <w:rsid w:val="1C512E16"/>
    <w:rsid w:val="1C69015F"/>
    <w:rsid w:val="1C6B28A5"/>
    <w:rsid w:val="1C764160"/>
    <w:rsid w:val="1C8054A9"/>
    <w:rsid w:val="1C850D11"/>
    <w:rsid w:val="1C874A89"/>
    <w:rsid w:val="1C922125"/>
    <w:rsid w:val="1C940F54"/>
    <w:rsid w:val="1CA707BF"/>
    <w:rsid w:val="1CAE0268"/>
    <w:rsid w:val="1CB33AD0"/>
    <w:rsid w:val="1CB515F6"/>
    <w:rsid w:val="1CC96E50"/>
    <w:rsid w:val="1CD4467B"/>
    <w:rsid w:val="1CD557F5"/>
    <w:rsid w:val="1CDD0B4D"/>
    <w:rsid w:val="1CE67A02"/>
    <w:rsid w:val="1CEE4B08"/>
    <w:rsid w:val="1D097B94"/>
    <w:rsid w:val="1D1C3424"/>
    <w:rsid w:val="1D1E3640"/>
    <w:rsid w:val="1D1F381A"/>
    <w:rsid w:val="1D2B7B0B"/>
    <w:rsid w:val="1D300C7D"/>
    <w:rsid w:val="1D350989"/>
    <w:rsid w:val="1D3D339A"/>
    <w:rsid w:val="1D4110DC"/>
    <w:rsid w:val="1D5167F5"/>
    <w:rsid w:val="1D5801D4"/>
    <w:rsid w:val="1D61352C"/>
    <w:rsid w:val="1D6848BB"/>
    <w:rsid w:val="1D7C2114"/>
    <w:rsid w:val="1D807E56"/>
    <w:rsid w:val="1DA63635"/>
    <w:rsid w:val="1DC67833"/>
    <w:rsid w:val="1DCB06DE"/>
    <w:rsid w:val="1DDF160A"/>
    <w:rsid w:val="1DFD14A7"/>
    <w:rsid w:val="1E067C30"/>
    <w:rsid w:val="1E087E4C"/>
    <w:rsid w:val="1E0A5972"/>
    <w:rsid w:val="1E1349FA"/>
    <w:rsid w:val="1E1443C5"/>
    <w:rsid w:val="1E18008F"/>
    <w:rsid w:val="1E197963"/>
    <w:rsid w:val="1E1E766F"/>
    <w:rsid w:val="1E214A6A"/>
    <w:rsid w:val="1E28419C"/>
    <w:rsid w:val="1E2F7187"/>
    <w:rsid w:val="1E334EC9"/>
    <w:rsid w:val="1E380731"/>
    <w:rsid w:val="1E391DB3"/>
    <w:rsid w:val="1E4C7426"/>
    <w:rsid w:val="1E562965"/>
    <w:rsid w:val="1E676920"/>
    <w:rsid w:val="1E780B2E"/>
    <w:rsid w:val="1E9D2342"/>
    <w:rsid w:val="1EAA4A5F"/>
    <w:rsid w:val="1EB53B30"/>
    <w:rsid w:val="1EC04283"/>
    <w:rsid w:val="1EC65D3D"/>
    <w:rsid w:val="1ECB5101"/>
    <w:rsid w:val="1ED55F80"/>
    <w:rsid w:val="1ED815CC"/>
    <w:rsid w:val="1EF04B68"/>
    <w:rsid w:val="1EF65EF6"/>
    <w:rsid w:val="1EF81C6E"/>
    <w:rsid w:val="1EFB52BB"/>
    <w:rsid w:val="1F073C5F"/>
    <w:rsid w:val="1F0B19A2"/>
    <w:rsid w:val="1F1A3993"/>
    <w:rsid w:val="1F26058A"/>
    <w:rsid w:val="1F29007A"/>
    <w:rsid w:val="1F2B2044"/>
    <w:rsid w:val="1F3A2287"/>
    <w:rsid w:val="1F42113B"/>
    <w:rsid w:val="1F4C14EC"/>
    <w:rsid w:val="1F52137F"/>
    <w:rsid w:val="1F5570C1"/>
    <w:rsid w:val="1F6410B2"/>
    <w:rsid w:val="1F6A2B6C"/>
    <w:rsid w:val="1F6B0692"/>
    <w:rsid w:val="1F8D23B7"/>
    <w:rsid w:val="1F9B0ADF"/>
    <w:rsid w:val="1FA871F0"/>
    <w:rsid w:val="1FAB0A8F"/>
    <w:rsid w:val="1FAB6CE1"/>
    <w:rsid w:val="1FC87893"/>
    <w:rsid w:val="1FCA53B9"/>
    <w:rsid w:val="1FD75D28"/>
    <w:rsid w:val="20016901"/>
    <w:rsid w:val="200C3C23"/>
    <w:rsid w:val="200C59D1"/>
    <w:rsid w:val="200D1749"/>
    <w:rsid w:val="200D34F7"/>
    <w:rsid w:val="20322F5E"/>
    <w:rsid w:val="20360CA0"/>
    <w:rsid w:val="2059498F"/>
    <w:rsid w:val="20607ACB"/>
    <w:rsid w:val="2080016D"/>
    <w:rsid w:val="20A15A5E"/>
    <w:rsid w:val="20AC0F62"/>
    <w:rsid w:val="20B9542D"/>
    <w:rsid w:val="20BB72C4"/>
    <w:rsid w:val="20C0056A"/>
    <w:rsid w:val="20C75D9C"/>
    <w:rsid w:val="20D64231"/>
    <w:rsid w:val="20D81D57"/>
    <w:rsid w:val="20DF3D0E"/>
    <w:rsid w:val="20E22A76"/>
    <w:rsid w:val="20E6788F"/>
    <w:rsid w:val="20E73D48"/>
    <w:rsid w:val="20EC135F"/>
    <w:rsid w:val="20FF72E4"/>
    <w:rsid w:val="2100305C"/>
    <w:rsid w:val="210E021F"/>
    <w:rsid w:val="211F7986"/>
    <w:rsid w:val="213A176F"/>
    <w:rsid w:val="214116AB"/>
    <w:rsid w:val="21464F13"/>
    <w:rsid w:val="215140CD"/>
    <w:rsid w:val="216435EB"/>
    <w:rsid w:val="216B6728"/>
    <w:rsid w:val="21747CD2"/>
    <w:rsid w:val="21780E68"/>
    <w:rsid w:val="218D2B42"/>
    <w:rsid w:val="21983295"/>
    <w:rsid w:val="219B052B"/>
    <w:rsid w:val="219E4D4F"/>
    <w:rsid w:val="219F63D1"/>
    <w:rsid w:val="21A63C04"/>
    <w:rsid w:val="21A659B2"/>
    <w:rsid w:val="21B31E7D"/>
    <w:rsid w:val="21D249F9"/>
    <w:rsid w:val="21D73DBD"/>
    <w:rsid w:val="21D97B35"/>
    <w:rsid w:val="21DC13D3"/>
    <w:rsid w:val="21DC7625"/>
    <w:rsid w:val="21DE15EF"/>
    <w:rsid w:val="21E85FCA"/>
    <w:rsid w:val="21F4671D"/>
    <w:rsid w:val="21FF3314"/>
    <w:rsid w:val="220A4192"/>
    <w:rsid w:val="22155DA2"/>
    <w:rsid w:val="221C3EC6"/>
    <w:rsid w:val="222C28DC"/>
    <w:rsid w:val="22305CDC"/>
    <w:rsid w:val="22462CF1"/>
    <w:rsid w:val="22482F0D"/>
    <w:rsid w:val="227B299A"/>
    <w:rsid w:val="228850B7"/>
    <w:rsid w:val="228C2DF9"/>
    <w:rsid w:val="228D0920"/>
    <w:rsid w:val="2297354C"/>
    <w:rsid w:val="22A46395"/>
    <w:rsid w:val="22A5210D"/>
    <w:rsid w:val="22A53EBB"/>
    <w:rsid w:val="22AF4D3A"/>
    <w:rsid w:val="22BE4F7D"/>
    <w:rsid w:val="22BF31CF"/>
    <w:rsid w:val="22D16A5E"/>
    <w:rsid w:val="22D4654E"/>
    <w:rsid w:val="22DC187B"/>
    <w:rsid w:val="22F866E1"/>
    <w:rsid w:val="22FD22E7"/>
    <w:rsid w:val="22FE3670"/>
    <w:rsid w:val="2302130E"/>
    <w:rsid w:val="23057C2B"/>
    <w:rsid w:val="2309269C"/>
    <w:rsid w:val="230A01C2"/>
    <w:rsid w:val="230B6414"/>
    <w:rsid w:val="230F5140"/>
    <w:rsid w:val="231E4333"/>
    <w:rsid w:val="231F5A1C"/>
    <w:rsid w:val="23244DE0"/>
    <w:rsid w:val="23264FFC"/>
    <w:rsid w:val="23386D71"/>
    <w:rsid w:val="23490CEA"/>
    <w:rsid w:val="23502079"/>
    <w:rsid w:val="23587183"/>
    <w:rsid w:val="237D2742"/>
    <w:rsid w:val="23812740"/>
    <w:rsid w:val="23850E10"/>
    <w:rsid w:val="23BC74F2"/>
    <w:rsid w:val="23C95987"/>
    <w:rsid w:val="23CE2F9E"/>
    <w:rsid w:val="23D86E95"/>
    <w:rsid w:val="23E344C7"/>
    <w:rsid w:val="23E34C9B"/>
    <w:rsid w:val="24172B97"/>
    <w:rsid w:val="241F1A4B"/>
    <w:rsid w:val="24311EAA"/>
    <w:rsid w:val="243674C1"/>
    <w:rsid w:val="24374FE7"/>
    <w:rsid w:val="243C25FD"/>
    <w:rsid w:val="24457704"/>
    <w:rsid w:val="24472E84"/>
    <w:rsid w:val="24480FA2"/>
    <w:rsid w:val="24523BCF"/>
    <w:rsid w:val="246A0F18"/>
    <w:rsid w:val="24704055"/>
    <w:rsid w:val="24804FB8"/>
    <w:rsid w:val="24977834"/>
    <w:rsid w:val="249935AC"/>
    <w:rsid w:val="249D704F"/>
    <w:rsid w:val="24C22B02"/>
    <w:rsid w:val="24C83E91"/>
    <w:rsid w:val="24CD14A7"/>
    <w:rsid w:val="24CE0F21"/>
    <w:rsid w:val="24CF3471"/>
    <w:rsid w:val="24ED38F7"/>
    <w:rsid w:val="24EF141E"/>
    <w:rsid w:val="24F84776"/>
    <w:rsid w:val="24FB6014"/>
    <w:rsid w:val="250749B9"/>
    <w:rsid w:val="2540611D"/>
    <w:rsid w:val="2560231B"/>
    <w:rsid w:val="25693679"/>
    <w:rsid w:val="258934F6"/>
    <w:rsid w:val="25983863"/>
    <w:rsid w:val="259F3E09"/>
    <w:rsid w:val="25AD4B37"/>
    <w:rsid w:val="25C603D0"/>
    <w:rsid w:val="25CC175F"/>
    <w:rsid w:val="25CE197B"/>
    <w:rsid w:val="25D725DE"/>
    <w:rsid w:val="25E116AE"/>
    <w:rsid w:val="25E1520A"/>
    <w:rsid w:val="25EC593B"/>
    <w:rsid w:val="25F25669"/>
    <w:rsid w:val="25FA62CC"/>
    <w:rsid w:val="25FB1B96"/>
    <w:rsid w:val="260E2C1D"/>
    <w:rsid w:val="26215F4F"/>
    <w:rsid w:val="26445799"/>
    <w:rsid w:val="26461511"/>
    <w:rsid w:val="26527EB6"/>
    <w:rsid w:val="26543C2E"/>
    <w:rsid w:val="26571970"/>
    <w:rsid w:val="26775B6F"/>
    <w:rsid w:val="26776CCF"/>
    <w:rsid w:val="2677791D"/>
    <w:rsid w:val="2684130D"/>
    <w:rsid w:val="268A7862"/>
    <w:rsid w:val="26997893"/>
    <w:rsid w:val="26C16DEA"/>
    <w:rsid w:val="26C37006"/>
    <w:rsid w:val="26D22DA5"/>
    <w:rsid w:val="26E054C2"/>
    <w:rsid w:val="26E50D2A"/>
    <w:rsid w:val="26F01555"/>
    <w:rsid w:val="26F251F5"/>
    <w:rsid w:val="27133AE9"/>
    <w:rsid w:val="27225ADA"/>
    <w:rsid w:val="27391076"/>
    <w:rsid w:val="27457A1B"/>
    <w:rsid w:val="274912B9"/>
    <w:rsid w:val="27663AA7"/>
    <w:rsid w:val="276A7481"/>
    <w:rsid w:val="27787DF0"/>
    <w:rsid w:val="277B51EB"/>
    <w:rsid w:val="27826579"/>
    <w:rsid w:val="27846795"/>
    <w:rsid w:val="278774F8"/>
    <w:rsid w:val="27895B59"/>
    <w:rsid w:val="27910EB2"/>
    <w:rsid w:val="27912C60"/>
    <w:rsid w:val="279544FE"/>
    <w:rsid w:val="279A2BBA"/>
    <w:rsid w:val="279B3ADF"/>
    <w:rsid w:val="279C5F0C"/>
    <w:rsid w:val="27A44741"/>
    <w:rsid w:val="27A74232"/>
    <w:rsid w:val="27AC5CEC"/>
    <w:rsid w:val="27B5694E"/>
    <w:rsid w:val="27C44DE4"/>
    <w:rsid w:val="27D50D9F"/>
    <w:rsid w:val="27DC212D"/>
    <w:rsid w:val="27E2170E"/>
    <w:rsid w:val="27E5541C"/>
    <w:rsid w:val="27F4588C"/>
    <w:rsid w:val="27F531EF"/>
    <w:rsid w:val="27F76F67"/>
    <w:rsid w:val="281F56A3"/>
    <w:rsid w:val="28215D92"/>
    <w:rsid w:val="282633A8"/>
    <w:rsid w:val="282B4E63"/>
    <w:rsid w:val="283C0E1E"/>
    <w:rsid w:val="284952E9"/>
    <w:rsid w:val="284B2E0F"/>
    <w:rsid w:val="284B2E60"/>
    <w:rsid w:val="284F22F1"/>
    <w:rsid w:val="285F2D5E"/>
    <w:rsid w:val="28650375"/>
    <w:rsid w:val="286D0FD7"/>
    <w:rsid w:val="287B7A2B"/>
    <w:rsid w:val="287F6F5C"/>
    <w:rsid w:val="28887BBF"/>
    <w:rsid w:val="2894210B"/>
    <w:rsid w:val="28976054"/>
    <w:rsid w:val="28A86680"/>
    <w:rsid w:val="28BE7A85"/>
    <w:rsid w:val="28C606E7"/>
    <w:rsid w:val="28C826B1"/>
    <w:rsid w:val="28D20310"/>
    <w:rsid w:val="28E84B02"/>
    <w:rsid w:val="28E90D64"/>
    <w:rsid w:val="28F90ABD"/>
    <w:rsid w:val="29064F88"/>
    <w:rsid w:val="291476A5"/>
    <w:rsid w:val="293E30BA"/>
    <w:rsid w:val="294025E4"/>
    <w:rsid w:val="29443308"/>
    <w:rsid w:val="295403E9"/>
    <w:rsid w:val="295E4DC4"/>
    <w:rsid w:val="29622B06"/>
    <w:rsid w:val="296648C4"/>
    <w:rsid w:val="296C6B91"/>
    <w:rsid w:val="298760C9"/>
    <w:rsid w:val="298A7967"/>
    <w:rsid w:val="29B33362"/>
    <w:rsid w:val="29B81DBD"/>
    <w:rsid w:val="29BF5862"/>
    <w:rsid w:val="29C015DB"/>
    <w:rsid w:val="29D11A3A"/>
    <w:rsid w:val="29DF4157"/>
    <w:rsid w:val="29E7300B"/>
    <w:rsid w:val="29F64FFC"/>
    <w:rsid w:val="2A094D30"/>
    <w:rsid w:val="2A0E0598"/>
    <w:rsid w:val="2A224043"/>
    <w:rsid w:val="2A3A138D"/>
    <w:rsid w:val="2A481CFC"/>
    <w:rsid w:val="2A4B17EC"/>
    <w:rsid w:val="2A4E130B"/>
    <w:rsid w:val="2A500BB0"/>
    <w:rsid w:val="2A50113D"/>
    <w:rsid w:val="2A6B7798"/>
    <w:rsid w:val="2A7F3244"/>
    <w:rsid w:val="2A7F6495"/>
    <w:rsid w:val="2A832D34"/>
    <w:rsid w:val="2A88659C"/>
    <w:rsid w:val="2AE17A5A"/>
    <w:rsid w:val="2AF07C9E"/>
    <w:rsid w:val="2B031C30"/>
    <w:rsid w:val="2B065713"/>
    <w:rsid w:val="2B1122E5"/>
    <w:rsid w:val="2B1C3740"/>
    <w:rsid w:val="2B5244BC"/>
    <w:rsid w:val="2B7803F0"/>
    <w:rsid w:val="2B7D534D"/>
    <w:rsid w:val="2B886128"/>
    <w:rsid w:val="2B8925CC"/>
    <w:rsid w:val="2BC43604"/>
    <w:rsid w:val="2BC52ED8"/>
    <w:rsid w:val="2BDD46C6"/>
    <w:rsid w:val="2C02771A"/>
    <w:rsid w:val="2C063C1D"/>
    <w:rsid w:val="2C1125C1"/>
    <w:rsid w:val="2C210A56"/>
    <w:rsid w:val="2C2422F5"/>
    <w:rsid w:val="2C271DE5"/>
    <w:rsid w:val="2C283A81"/>
    <w:rsid w:val="2C3047F6"/>
    <w:rsid w:val="2C4C3B89"/>
    <w:rsid w:val="2C4C53A8"/>
    <w:rsid w:val="2C555B51"/>
    <w:rsid w:val="2C564697"/>
    <w:rsid w:val="2C5B55EB"/>
    <w:rsid w:val="2C6710BB"/>
    <w:rsid w:val="2C697D08"/>
    <w:rsid w:val="2C714E0E"/>
    <w:rsid w:val="2C7C249D"/>
    <w:rsid w:val="2C7C3EDF"/>
    <w:rsid w:val="2C892158"/>
    <w:rsid w:val="2C8B0824"/>
    <w:rsid w:val="2C9A25B7"/>
    <w:rsid w:val="2CA60F5C"/>
    <w:rsid w:val="2CBC5B97"/>
    <w:rsid w:val="2CF91A3F"/>
    <w:rsid w:val="2CFB12A7"/>
    <w:rsid w:val="2D12039F"/>
    <w:rsid w:val="2D1C121E"/>
    <w:rsid w:val="2D1C4D7A"/>
    <w:rsid w:val="2D217F59"/>
    <w:rsid w:val="2D264FED"/>
    <w:rsid w:val="2D3227EF"/>
    <w:rsid w:val="2D3357F6"/>
    <w:rsid w:val="2D3E1194"/>
    <w:rsid w:val="2D404F0C"/>
    <w:rsid w:val="2D5A2500"/>
    <w:rsid w:val="2D5C5ABE"/>
    <w:rsid w:val="2D6F75A0"/>
    <w:rsid w:val="2D8172D3"/>
    <w:rsid w:val="2D984D48"/>
    <w:rsid w:val="2D9B65E7"/>
    <w:rsid w:val="2DA53BD2"/>
    <w:rsid w:val="2DB12B6C"/>
    <w:rsid w:val="2DB80F46"/>
    <w:rsid w:val="2DCE076A"/>
    <w:rsid w:val="2DD9710F"/>
    <w:rsid w:val="2DE0224B"/>
    <w:rsid w:val="2E0777D8"/>
    <w:rsid w:val="2E255EB0"/>
    <w:rsid w:val="2E2A34C6"/>
    <w:rsid w:val="2E2E745B"/>
    <w:rsid w:val="2E344345"/>
    <w:rsid w:val="2E3C1B78"/>
    <w:rsid w:val="2E586286"/>
    <w:rsid w:val="2E5A0250"/>
    <w:rsid w:val="2E5D564A"/>
    <w:rsid w:val="2E620EB2"/>
    <w:rsid w:val="2E6A7D67"/>
    <w:rsid w:val="2E913546"/>
    <w:rsid w:val="2EA15E7F"/>
    <w:rsid w:val="2EAF2A1C"/>
    <w:rsid w:val="2EB37960"/>
    <w:rsid w:val="2EB84F76"/>
    <w:rsid w:val="2ED27DE6"/>
    <w:rsid w:val="2EDF69A7"/>
    <w:rsid w:val="2EFA10EB"/>
    <w:rsid w:val="2EFE507F"/>
    <w:rsid w:val="2F25085E"/>
    <w:rsid w:val="2F3957BB"/>
    <w:rsid w:val="2F5B427F"/>
    <w:rsid w:val="2F61560E"/>
    <w:rsid w:val="2F6A022C"/>
    <w:rsid w:val="2F6F3887"/>
    <w:rsid w:val="2F7013AD"/>
    <w:rsid w:val="2F706960"/>
    <w:rsid w:val="2F7C41F6"/>
    <w:rsid w:val="2F8C3EE9"/>
    <w:rsid w:val="2F911A4F"/>
    <w:rsid w:val="2F947791"/>
    <w:rsid w:val="2F9B0B20"/>
    <w:rsid w:val="2FA06136"/>
    <w:rsid w:val="2FA15A0A"/>
    <w:rsid w:val="2FB2291F"/>
    <w:rsid w:val="2FBE480E"/>
    <w:rsid w:val="2FC17E5A"/>
    <w:rsid w:val="2FC33BD3"/>
    <w:rsid w:val="2FC35FA3"/>
    <w:rsid w:val="2FCC6F2B"/>
    <w:rsid w:val="2FD656B4"/>
    <w:rsid w:val="2FD933F6"/>
    <w:rsid w:val="2FDE0A0C"/>
    <w:rsid w:val="300B4EF7"/>
    <w:rsid w:val="30116675"/>
    <w:rsid w:val="3014442E"/>
    <w:rsid w:val="30161F54"/>
    <w:rsid w:val="301C0144"/>
    <w:rsid w:val="30313232"/>
    <w:rsid w:val="30420F9B"/>
    <w:rsid w:val="304C1E1A"/>
    <w:rsid w:val="30542A7D"/>
    <w:rsid w:val="305D7B83"/>
    <w:rsid w:val="30847806"/>
    <w:rsid w:val="30A9101A"/>
    <w:rsid w:val="30BA6D84"/>
    <w:rsid w:val="30C10112"/>
    <w:rsid w:val="30CC4D09"/>
    <w:rsid w:val="30D342E9"/>
    <w:rsid w:val="30D616E4"/>
    <w:rsid w:val="30DD0CC4"/>
    <w:rsid w:val="30DF67EA"/>
    <w:rsid w:val="30E262DA"/>
    <w:rsid w:val="30ED2E37"/>
    <w:rsid w:val="30F878AC"/>
    <w:rsid w:val="310821E5"/>
    <w:rsid w:val="310D15A9"/>
    <w:rsid w:val="310F3573"/>
    <w:rsid w:val="310F6C24"/>
    <w:rsid w:val="3112096E"/>
    <w:rsid w:val="312E32CE"/>
    <w:rsid w:val="3138414C"/>
    <w:rsid w:val="313B4368"/>
    <w:rsid w:val="313C1E8F"/>
    <w:rsid w:val="31682C84"/>
    <w:rsid w:val="317C228B"/>
    <w:rsid w:val="31807FCD"/>
    <w:rsid w:val="31857392"/>
    <w:rsid w:val="319F5F79"/>
    <w:rsid w:val="31BE0AF5"/>
    <w:rsid w:val="31D10829"/>
    <w:rsid w:val="31D16A7B"/>
    <w:rsid w:val="31DD71CE"/>
    <w:rsid w:val="31E367AE"/>
    <w:rsid w:val="32007960"/>
    <w:rsid w:val="32080B8D"/>
    <w:rsid w:val="32081D71"/>
    <w:rsid w:val="320C360F"/>
    <w:rsid w:val="32313075"/>
    <w:rsid w:val="323B2146"/>
    <w:rsid w:val="324059AE"/>
    <w:rsid w:val="32470AEB"/>
    <w:rsid w:val="32505AC0"/>
    <w:rsid w:val="32537490"/>
    <w:rsid w:val="326A5D92"/>
    <w:rsid w:val="326C2300"/>
    <w:rsid w:val="326E6078"/>
    <w:rsid w:val="3286339B"/>
    <w:rsid w:val="32943658"/>
    <w:rsid w:val="32987598"/>
    <w:rsid w:val="32A23F73"/>
    <w:rsid w:val="32A41A99"/>
    <w:rsid w:val="32B36180"/>
    <w:rsid w:val="32C55048"/>
    <w:rsid w:val="32CB34CA"/>
    <w:rsid w:val="32D22AAA"/>
    <w:rsid w:val="32D83E39"/>
    <w:rsid w:val="32DA1E8F"/>
    <w:rsid w:val="32E242A8"/>
    <w:rsid w:val="32FB3683"/>
    <w:rsid w:val="33024A12"/>
    <w:rsid w:val="330668C7"/>
    <w:rsid w:val="331A7FAD"/>
    <w:rsid w:val="3321758E"/>
    <w:rsid w:val="334B63B9"/>
    <w:rsid w:val="334E5EA9"/>
    <w:rsid w:val="335F00B6"/>
    <w:rsid w:val="337C57F1"/>
    <w:rsid w:val="33863895"/>
    <w:rsid w:val="339C4E66"/>
    <w:rsid w:val="33A1422B"/>
    <w:rsid w:val="33B752D5"/>
    <w:rsid w:val="33C543BD"/>
    <w:rsid w:val="33C70135"/>
    <w:rsid w:val="33D22321"/>
    <w:rsid w:val="33D622E7"/>
    <w:rsid w:val="33D91C17"/>
    <w:rsid w:val="33E02FA5"/>
    <w:rsid w:val="33E37C01"/>
    <w:rsid w:val="33F055F4"/>
    <w:rsid w:val="33FE3469"/>
    <w:rsid w:val="34057BB2"/>
    <w:rsid w:val="34120C85"/>
    <w:rsid w:val="342B5F2F"/>
    <w:rsid w:val="342F7A89"/>
    <w:rsid w:val="34360E17"/>
    <w:rsid w:val="3445105A"/>
    <w:rsid w:val="34570D90"/>
    <w:rsid w:val="345968B4"/>
    <w:rsid w:val="345B262C"/>
    <w:rsid w:val="345E036E"/>
    <w:rsid w:val="346F4329"/>
    <w:rsid w:val="347D25A2"/>
    <w:rsid w:val="34996591"/>
    <w:rsid w:val="34A75871"/>
    <w:rsid w:val="34AC10D9"/>
    <w:rsid w:val="34B00BC9"/>
    <w:rsid w:val="34BA1A48"/>
    <w:rsid w:val="34C714D9"/>
    <w:rsid w:val="34D67F04"/>
    <w:rsid w:val="34E16FD5"/>
    <w:rsid w:val="34E72111"/>
    <w:rsid w:val="34EB1C02"/>
    <w:rsid w:val="34EE524E"/>
    <w:rsid w:val="34F77462"/>
    <w:rsid w:val="35011425"/>
    <w:rsid w:val="351A24E7"/>
    <w:rsid w:val="351F5D4F"/>
    <w:rsid w:val="35215623"/>
    <w:rsid w:val="352275ED"/>
    <w:rsid w:val="35411821"/>
    <w:rsid w:val="35472BB0"/>
    <w:rsid w:val="354D466A"/>
    <w:rsid w:val="354D61E7"/>
    <w:rsid w:val="35551771"/>
    <w:rsid w:val="35696FCA"/>
    <w:rsid w:val="35774F85"/>
    <w:rsid w:val="357E0CC8"/>
    <w:rsid w:val="35977693"/>
    <w:rsid w:val="35A26038"/>
    <w:rsid w:val="35A940DE"/>
    <w:rsid w:val="35B93AAE"/>
    <w:rsid w:val="35B9585C"/>
    <w:rsid w:val="35BE2E72"/>
    <w:rsid w:val="35C6441D"/>
    <w:rsid w:val="35D22E61"/>
    <w:rsid w:val="35D73F34"/>
    <w:rsid w:val="35FE5313"/>
    <w:rsid w:val="36017203"/>
    <w:rsid w:val="36056CF3"/>
    <w:rsid w:val="36140CE4"/>
    <w:rsid w:val="36146F36"/>
    <w:rsid w:val="361502FC"/>
    <w:rsid w:val="36154A5C"/>
    <w:rsid w:val="361B6516"/>
    <w:rsid w:val="362058DB"/>
    <w:rsid w:val="3624522A"/>
    <w:rsid w:val="363475D8"/>
    <w:rsid w:val="363870C8"/>
    <w:rsid w:val="36414C8A"/>
    <w:rsid w:val="364C66D0"/>
    <w:rsid w:val="364F61C0"/>
    <w:rsid w:val="36557DE0"/>
    <w:rsid w:val="366652B8"/>
    <w:rsid w:val="366754AB"/>
    <w:rsid w:val="366D6646"/>
    <w:rsid w:val="367077C6"/>
    <w:rsid w:val="367F4CF7"/>
    <w:rsid w:val="368F480F"/>
    <w:rsid w:val="36A650A3"/>
    <w:rsid w:val="36A96E75"/>
    <w:rsid w:val="36AF3103"/>
    <w:rsid w:val="36B20917"/>
    <w:rsid w:val="36C546D4"/>
    <w:rsid w:val="36C56180"/>
    <w:rsid w:val="36E83F1F"/>
    <w:rsid w:val="36F90F52"/>
    <w:rsid w:val="370E1BD7"/>
    <w:rsid w:val="371D006C"/>
    <w:rsid w:val="3720190B"/>
    <w:rsid w:val="372238D5"/>
    <w:rsid w:val="373158C6"/>
    <w:rsid w:val="373A0C1E"/>
    <w:rsid w:val="373D070E"/>
    <w:rsid w:val="37405B09"/>
    <w:rsid w:val="37503F9E"/>
    <w:rsid w:val="37585548"/>
    <w:rsid w:val="37824373"/>
    <w:rsid w:val="379C3687"/>
    <w:rsid w:val="37B72BD7"/>
    <w:rsid w:val="37D018E8"/>
    <w:rsid w:val="37D56B99"/>
    <w:rsid w:val="37E50AE3"/>
    <w:rsid w:val="37F039D3"/>
    <w:rsid w:val="37F64539"/>
    <w:rsid w:val="38367638"/>
    <w:rsid w:val="38455ACD"/>
    <w:rsid w:val="38591578"/>
    <w:rsid w:val="385C6972"/>
    <w:rsid w:val="385F2910"/>
    <w:rsid w:val="38651CCB"/>
    <w:rsid w:val="38657F1D"/>
    <w:rsid w:val="388A34DF"/>
    <w:rsid w:val="388C54AA"/>
    <w:rsid w:val="389425B0"/>
    <w:rsid w:val="3894435E"/>
    <w:rsid w:val="389D76B7"/>
    <w:rsid w:val="38BE13DB"/>
    <w:rsid w:val="38D34E86"/>
    <w:rsid w:val="38DC1ED6"/>
    <w:rsid w:val="38EE1CC0"/>
    <w:rsid w:val="38F60B75"/>
    <w:rsid w:val="38F65019"/>
    <w:rsid w:val="39096AFA"/>
    <w:rsid w:val="391F631E"/>
    <w:rsid w:val="393618B9"/>
    <w:rsid w:val="394456E4"/>
    <w:rsid w:val="39477622"/>
    <w:rsid w:val="395835DE"/>
    <w:rsid w:val="396401D4"/>
    <w:rsid w:val="39777F08"/>
    <w:rsid w:val="397B72CC"/>
    <w:rsid w:val="39902D77"/>
    <w:rsid w:val="39AC1690"/>
    <w:rsid w:val="39B36A66"/>
    <w:rsid w:val="39B527DE"/>
    <w:rsid w:val="39B5458C"/>
    <w:rsid w:val="39BA6046"/>
    <w:rsid w:val="39C42A21"/>
    <w:rsid w:val="39C61914"/>
    <w:rsid w:val="39E210F9"/>
    <w:rsid w:val="39E66E3B"/>
    <w:rsid w:val="39F72DF7"/>
    <w:rsid w:val="39FC21BB"/>
    <w:rsid w:val="3A125E82"/>
    <w:rsid w:val="3A281202"/>
    <w:rsid w:val="3A2D6818"/>
    <w:rsid w:val="3A377697"/>
    <w:rsid w:val="3A5A7CE3"/>
    <w:rsid w:val="3A60099C"/>
    <w:rsid w:val="3A742699"/>
    <w:rsid w:val="3A8B1791"/>
    <w:rsid w:val="3A90478F"/>
    <w:rsid w:val="3A9C74FA"/>
    <w:rsid w:val="3AAA60BB"/>
    <w:rsid w:val="3AAA7E69"/>
    <w:rsid w:val="3AB74334"/>
    <w:rsid w:val="3AB962FE"/>
    <w:rsid w:val="3AC30F2B"/>
    <w:rsid w:val="3AC76C6D"/>
    <w:rsid w:val="3ACC6031"/>
    <w:rsid w:val="3AD9108C"/>
    <w:rsid w:val="3ADE3FB6"/>
    <w:rsid w:val="3AE80991"/>
    <w:rsid w:val="3AF9494C"/>
    <w:rsid w:val="3AFB318F"/>
    <w:rsid w:val="3B0357CB"/>
    <w:rsid w:val="3B0E03F8"/>
    <w:rsid w:val="3B312338"/>
    <w:rsid w:val="3B365BA1"/>
    <w:rsid w:val="3B381919"/>
    <w:rsid w:val="3B3D2A8B"/>
    <w:rsid w:val="3B4E7D96"/>
    <w:rsid w:val="3B5D312D"/>
    <w:rsid w:val="3B5E2A01"/>
    <w:rsid w:val="3B605CBE"/>
    <w:rsid w:val="3B651FE2"/>
    <w:rsid w:val="3B6F4C0F"/>
    <w:rsid w:val="3B824942"/>
    <w:rsid w:val="3B8B7C9A"/>
    <w:rsid w:val="3B914B85"/>
    <w:rsid w:val="3B9F00B0"/>
    <w:rsid w:val="3BDF7FE6"/>
    <w:rsid w:val="3BE86E9B"/>
    <w:rsid w:val="3BF64ED3"/>
    <w:rsid w:val="3BFD046C"/>
    <w:rsid w:val="3BFD221A"/>
    <w:rsid w:val="3C027068"/>
    <w:rsid w:val="3C1F4887"/>
    <w:rsid w:val="3C1F6635"/>
    <w:rsid w:val="3C215F09"/>
    <w:rsid w:val="3C242530"/>
    <w:rsid w:val="3C371BD0"/>
    <w:rsid w:val="3C3814A4"/>
    <w:rsid w:val="3C3C38C8"/>
    <w:rsid w:val="3C3E2F5F"/>
    <w:rsid w:val="3C3F2833"/>
    <w:rsid w:val="3C4542ED"/>
    <w:rsid w:val="3C4D31A2"/>
    <w:rsid w:val="3C4D5522"/>
    <w:rsid w:val="3C502C92"/>
    <w:rsid w:val="3C552056"/>
    <w:rsid w:val="3C664263"/>
    <w:rsid w:val="3C97441D"/>
    <w:rsid w:val="3C9C7C85"/>
    <w:rsid w:val="3CA32DC2"/>
    <w:rsid w:val="3CA63EDC"/>
    <w:rsid w:val="3CC2593E"/>
    <w:rsid w:val="3CC33464"/>
    <w:rsid w:val="3CC571DC"/>
    <w:rsid w:val="3CCA034E"/>
    <w:rsid w:val="3CCD40BA"/>
    <w:rsid w:val="3CDB255C"/>
    <w:rsid w:val="3CE77782"/>
    <w:rsid w:val="3CE84C78"/>
    <w:rsid w:val="3CEA09F1"/>
    <w:rsid w:val="3CFB0E50"/>
    <w:rsid w:val="3D17331F"/>
    <w:rsid w:val="3D205B1B"/>
    <w:rsid w:val="3D2A703F"/>
    <w:rsid w:val="3D2C725B"/>
    <w:rsid w:val="3D332398"/>
    <w:rsid w:val="3D37175C"/>
    <w:rsid w:val="3D510A70"/>
    <w:rsid w:val="3D65276D"/>
    <w:rsid w:val="3D65451B"/>
    <w:rsid w:val="3D7B3D3F"/>
    <w:rsid w:val="3D8C1AA8"/>
    <w:rsid w:val="3D8E5820"/>
    <w:rsid w:val="3DA908AC"/>
    <w:rsid w:val="3DAB4624"/>
    <w:rsid w:val="3DE03BA2"/>
    <w:rsid w:val="3DE25B6C"/>
    <w:rsid w:val="3DE713D4"/>
    <w:rsid w:val="3DE73182"/>
    <w:rsid w:val="3DFE0BF8"/>
    <w:rsid w:val="3E1026D9"/>
    <w:rsid w:val="3E246184"/>
    <w:rsid w:val="3E2D328B"/>
    <w:rsid w:val="3E3C1720"/>
    <w:rsid w:val="3E483C21"/>
    <w:rsid w:val="3E4D7489"/>
    <w:rsid w:val="3E4F64F3"/>
    <w:rsid w:val="3E584B13"/>
    <w:rsid w:val="3E8310FD"/>
    <w:rsid w:val="3E9926CE"/>
    <w:rsid w:val="3EA13D0F"/>
    <w:rsid w:val="3EB2553E"/>
    <w:rsid w:val="3EBC73E8"/>
    <w:rsid w:val="3EC94FA6"/>
    <w:rsid w:val="3ED43706"/>
    <w:rsid w:val="3EDE747D"/>
    <w:rsid w:val="3EF75974"/>
    <w:rsid w:val="3F037A8F"/>
    <w:rsid w:val="3F0538C0"/>
    <w:rsid w:val="3F2A5A1C"/>
    <w:rsid w:val="3F4C5993"/>
    <w:rsid w:val="3F4F0FDF"/>
    <w:rsid w:val="3F5465F5"/>
    <w:rsid w:val="3F7337E4"/>
    <w:rsid w:val="3F874C1D"/>
    <w:rsid w:val="3F9966FE"/>
    <w:rsid w:val="3FA91D62"/>
    <w:rsid w:val="3FB13A48"/>
    <w:rsid w:val="3FB3156E"/>
    <w:rsid w:val="3FC03C8B"/>
    <w:rsid w:val="3FC96FE3"/>
    <w:rsid w:val="3FD124CF"/>
    <w:rsid w:val="3FD414E4"/>
    <w:rsid w:val="3FD471EF"/>
    <w:rsid w:val="3FDE0859"/>
    <w:rsid w:val="3FE1257F"/>
    <w:rsid w:val="3FE931E1"/>
    <w:rsid w:val="3FF1653A"/>
    <w:rsid w:val="3FF51B86"/>
    <w:rsid w:val="40020606"/>
    <w:rsid w:val="40093884"/>
    <w:rsid w:val="400B40D4"/>
    <w:rsid w:val="401D2E8B"/>
    <w:rsid w:val="4024246B"/>
    <w:rsid w:val="402B1A4C"/>
    <w:rsid w:val="402C1320"/>
    <w:rsid w:val="402C5A21"/>
    <w:rsid w:val="4032541F"/>
    <w:rsid w:val="403A1C8F"/>
    <w:rsid w:val="40552625"/>
    <w:rsid w:val="40582115"/>
    <w:rsid w:val="4077259B"/>
    <w:rsid w:val="407A652F"/>
    <w:rsid w:val="40842F0A"/>
    <w:rsid w:val="40860A30"/>
    <w:rsid w:val="408B6047"/>
    <w:rsid w:val="40925627"/>
    <w:rsid w:val="40955117"/>
    <w:rsid w:val="40A7466E"/>
    <w:rsid w:val="40AA0BC3"/>
    <w:rsid w:val="40AA71FA"/>
    <w:rsid w:val="40BE01CA"/>
    <w:rsid w:val="40C477AB"/>
    <w:rsid w:val="40D20119"/>
    <w:rsid w:val="40E07F22"/>
    <w:rsid w:val="40E8793D"/>
    <w:rsid w:val="410B5CA5"/>
    <w:rsid w:val="410F0A26"/>
    <w:rsid w:val="411029F0"/>
    <w:rsid w:val="41110C42"/>
    <w:rsid w:val="412C5A7C"/>
    <w:rsid w:val="412E19BE"/>
    <w:rsid w:val="413E57AF"/>
    <w:rsid w:val="41444309"/>
    <w:rsid w:val="414A4154"/>
    <w:rsid w:val="414D77A0"/>
    <w:rsid w:val="415B3C6B"/>
    <w:rsid w:val="415D3E87"/>
    <w:rsid w:val="415E7BFF"/>
    <w:rsid w:val="41630D72"/>
    <w:rsid w:val="41676AB4"/>
    <w:rsid w:val="417967E7"/>
    <w:rsid w:val="417D0085"/>
    <w:rsid w:val="41824C70"/>
    <w:rsid w:val="41887F41"/>
    <w:rsid w:val="419B5E1D"/>
    <w:rsid w:val="41A946C0"/>
    <w:rsid w:val="41AA074E"/>
    <w:rsid w:val="41C31810"/>
    <w:rsid w:val="41EE2D31"/>
    <w:rsid w:val="41F94B6E"/>
    <w:rsid w:val="41FB71FC"/>
    <w:rsid w:val="420D4820"/>
    <w:rsid w:val="420E6F2F"/>
    <w:rsid w:val="4214206C"/>
    <w:rsid w:val="42164036"/>
    <w:rsid w:val="42165DE4"/>
    <w:rsid w:val="421D0664"/>
    <w:rsid w:val="421F738E"/>
    <w:rsid w:val="42244224"/>
    <w:rsid w:val="422B5D33"/>
    <w:rsid w:val="42317C73"/>
    <w:rsid w:val="423D15C3"/>
    <w:rsid w:val="42442951"/>
    <w:rsid w:val="42490C54"/>
    <w:rsid w:val="42554B5E"/>
    <w:rsid w:val="425A6618"/>
    <w:rsid w:val="426A513B"/>
    <w:rsid w:val="427162C8"/>
    <w:rsid w:val="428D254A"/>
    <w:rsid w:val="42A41642"/>
    <w:rsid w:val="42A96C58"/>
    <w:rsid w:val="42C910A8"/>
    <w:rsid w:val="42CD2946"/>
    <w:rsid w:val="42E23AB3"/>
    <w:rsid w:val="42E83C24"/>
    <w:rsid w:val="42EF4FB3"/>
    <w:rsid w:val="42F97BDF"/>
    <w:rsid w:val="430A1DED"/>
    <w:rsid w:val="431247FD"/>
    <w:rsid w:val="4315253F"/>
    <w:rsid w:val="431C742A"/>
    <w:rsid w:val="43236A0A"/>
    <w:rsid w:val="432E715D"/>
    <w:rsid w:val="43362BE2"/>
    <w:rsid w:val="43397FDC"/>
    <w:rsid w:val="433E1A96"/>
    <w:rsid w:val="43454BD3"/>
    <w:rsid w:val="4359067E"/>
    <w:rsid w:val="435C1F1C"/>
    <w:rsid w:val="43650DD1"/>
    <w:rsid w:val="437E6337"/>
    <w:rsid w:val="43805C0B"/>
    <w:rsid w:val="4387343D"/>
    <w:rsid w:val="439711A6"/>
    <w:rsid w:val="439714AA"/>
    <w:rsid w:val="43AC4C52"/>
    <w:rsid w:val="43B52F07"/>
    <w:rsid w:val="43D16466"/>
    <w:rsid w:val="43DB72E5"/>
    <w:rsid w:val="43DE0B83"/>
    <w:rsid w:val="43E22422"/>
    <w:rsid w:val="43E2516D"/>
    <w:rsid w:val="43F565F9"/>
    <w:rsid w:val="43F62371"/>
    <w:rsid w:val="43F65ECD"/>
    <w:rsid w:val="43F7759C"/>
    <w:rsid w:val="44006D4C"/>
    <w:rsid w:val="44024872"/>
    <w:rsid w:val="44093E52"/>
    <w:rsid w:val="44110F59"/>
    <w:rsid w:val="442C18EF"/>
    <w:rsid w:val="443A04B0"/>
    <w:rsid w:val="444C1F91"/>
    <w:rsid w:val="44507CD3"/>
    <w:rsid w:val="445F3A72"/>
    <w:rsid w:val="448478FB"/>
    <w:rsid w:val="44865D92"/>
    <w:rsid w:val="449515A0"/>
    <w:rsid w:val="449A0F4E"/>
    <w:rsid w:val="449B2797"/>
    <w:rsid w:val="44A43B7B"/>
    <w:rsid w:val="44B336DD"/>
    <w:rsid w:val="44B429B0"/>
    <w:rsid w:val="44D22496"/>
    <w:rsid w:val="44DE1833"/>
    <w:rsid w:val="44DE52DF"/>
    <w:rsid w:val="44EE3048"/>
    <w:rsid w:val="44FC7513"/>
    <w:rsid w:val="4508235C"/>
    <w:rsid w:val="451E56DB"/>
    <w:rsid w:val="4541761C"/>
    <w:rsid w:val="45435142"/>
    <w:rsid w:val="454F7F8B"/>
    <w:rsid w:val="4550785F"/>
    <w:rsid w:val="4557299B"/>
    <w:rsid w:val="45790B64"/>
    <w:rsid w:val="458F0387"/>
    <w:rsid w:val="45943BEF"/>
    <w:rsid w:val="459736E0"/>
    <w:rsid w:val="45A32084"/>
    <w:rsid w:val="45AC718B"/>
    <w:rsid w:val="45C467DA"/>
    <w:rsid w:val="45EC57D9"/>
    <w:rsid w:val="45F60406"/>
    <w:rsid w:val="46063770"/>
    <w:rsid w:val="46115240"/>
    <w:rsid w:val="46195EA3"/>
    <w:rsid w:val="462211FB"/>
    <w:rsid w:val="462E5DF2"/>
    <w:rsid w:val="4642189D"/>
    <w:rsid w:val="46456C98"/>
    <w:rsid w:val="465005B9"/>
    <w:rsid w:val="465869CB"/>
    <w:rsid w:val="465E0E4F"/>
    <w:rsid w:val="46625A9C"/>
    <w:rsid w:val="466E4440"/>
    <w:rsid w:val="46804174"/>
    <w:rsid w:val="46957EBD"/>
    <w:rsid w:val="46971BE9"/>
    <w:rsid w:val="469A3487"/>
    <w:rsid w:val="46A41DC4"/>
    <w:rsid w:val="46A75BA4"/>
    <w:rsid w:val="46B207D1"/>
    <w:rsid w:val="46C6427C"/>
    <w:rsid w:val="46ED1809"/>
    <w:rsid w:val="471274C2"/>
    <w:rsid w:val="47166351"/>
    <w:rsid w:val="471A45C8"/>
    <w:rsid w:val="471F573B"/>
    <w:rsid w:val="47257C78"/>
    <w:rsid w:val="473016F6"/>
    <w:rsid w:val="47305B9A"/>
    <w:rsid w:val="4732546E"/>
    <w:rsid w:val="47380BB4"/>
    <w:rsid w:val="473A4323"/>
    <w:rsid w:val="473C62ED"/>
    <w:rsid w:val="474147FF"/>
    <w:rsid w:val="474D04FA"/>
    <w:rsid w:val="474E6020"/>
    <w:rsid w:val="47947ED7"/>
    <w:rsid w:val="47973E16"/>
    <w:rsid w:val="47A619B8"/>
    <w:rsid w:val="47A868D9"/>
    <w:rsid w:val="47AB5220"/>
    <w:rsid w:val="47AF6ABF"/>
    <w:rsid w:val="47B95B8F"/>
    <w:rsid w:val="47C841F6"/>
    <w:rsid w:val="47CA56A6"/>
    <w:rsid w:val="47CD33E9"/>
    <w:rsid w:val="47F15329"/>
    <w:rsid w:val="47FC5AA3"/>
    <w:rsid w:val="480520F9"/>
    <w:rsid w:val="480A63EB"/>
    <w:rsid w:val="4812704D"/>
    <w:rsid w:val="481C1C7A"/>
    <w:rsid w:val="481D611E"/>
    <w:rsid w:val="48205C0E"/>
    <w:rsid w:val="482631DC"/>
    <w:rsid w:val="48284AC3"/>
    <w:rsid w:val="4839282C"/>
    <w:rsid w:val="483A5C59"/>
    <w:rsid w:val="48480CC1"/>
    <w:rsid w:val="484D0086"/>
    <w:rsid w:val="484E4529"/>
    <w:rsid w:val="485B6C46"/>
    <w:rsid w:val="4860425D"/>
    <w:rsid w:val="487A6C94"/>
    <w:rsid w:val="48831CF9"/>
    <w:rsid w:val="488C6E00"/>
    <w:rsid w:val="489108BA"/>
    <w:rsid w:val="489932CB"/>
    <w:rsid w:val="48A01734"/>
    <w:rsid w:val="48B40105"/>
    <w:rsid w:val="48B85E47"/>
    <w:rsid w:val="48B87E46"/>
    <w:rsid w:val="48CA4797"/>
    <w:rsid w:val="48D81B3F"/>
    <w:rsid w:val="48D82045"/>
    <w:rsid w:val="48E1714C"/>
    <w:rsid w:val="48E924A4"/>
    <w:rsid w:val="48E96000"/>
    <w:rsid w:val="48EC3D42"/>
    <w:rsid w:val="48F54240"/>
    <w:rsid w:val="490966A2"/>
    <w:rsid w:val="4916491B"/>
    <w:rsid w:val="491B525C"/>
    <w:rsid w:val="491D3EFC"/>
    <w:rsid w:val="49227764"/>
    <w:rsid w:val="493A2D00"/>
    <w:rsid w:val="49431BB4"/>
    <w:rsid w:val="4944592C"/>
    <w:rsid w:val="49463453"/>
    <w:rsid w:val="49667651"/>
    <w:rsid w:val="4970227E"/>
    <w:rsid w:val="49793828"/>
    <w:rsid w:val="49935F6C"/>
    <w:rsid w:val="499F2B63"/>
    <w:rsid w:val="49A00784"/>
    <w:rsid w:val="49B91E77"/>
    <w:rsid w:val="49BC54C3"/>
    <w:rsid w:val="49CB3958"/>
    <w:rsid w:val="49D547D7"/>
    <w:rsid w:val="49E62540"/>
    <w:rsid w:val="49EB5DA8"/>
    <w:rsid w:val="4A0330F2"/>
    <w:rsid w:val="4A037596"/>
    <w:rsid w:val="4A0425CE"/>
    <w:rsid w:val="4A080708"/>
    <w:rsid w:val="4A0A26D2"/>
    <w:rsid w:val="4A1029C9"/>
    <w:rsid w:val="4A143551"/>
    <w:rsid w:val="4A1474F2"/>
    <w:rsid w:val="4A1D0657"/>
    <w:rsid w:val="4A1E617D"/>
    <w:rsid w:val="4A241BB8"/>
    <w:rsid w:val="4A2506E0"/>
    <w:rsid w:val="4A253068"/>
    <w:rsid w:val="4A3239D7"/>
    <w:rsid w:val="4A595408"/>
    <w:rsid w:val="4A5B1180"/>
    <w:rsid w:val="4A657908"/>
    <w:rsid w:val="4A6718D3"/>
    <w:rsid w:val="4A6A13C3"/>
    <w:rsid w:val="4A6F4C2B"/>
    <w:rsid w:val="4A857FAB"/>
    <w:rsid w:val="4A954692"/>
    <w:rsid w:val="4ACA3C0F"/>
    <w:rsid w:val="4AD8632C"/>
    <w:rsid w:val="4ADB7BCB"/>
    <w:rsid w:val="4AE051E1"/>
    <w:rsid w:val="4AEB2504"/>
    <w:rsid w:val="4AF40C8C"/>
    <w:rsid w:val="4B007631"/>
    <w:rsid w:val="4B047121"/>
    <w:rsid w:val="4B074E64"/>
    <w:rsid w:val="4B412124"/>
    <w:rsid w:val="4B4C2876"/>
    <w:rsid w:val="4B4E423F"/>
    <w:rsid w:val="4B4E4840"/>
    <w:rsid w:val="4B533C05"/>
    <w:rsid w:val="4B553E21"/>
    <w:rsid w:val="4B63653E"/>
    <w:rsid w:val="4B6B71A0"/>
    <w:rsid w:val="4B773AE0"/>
    <w:rsid w:val="4B7C13AE"/>
    <w:rsid w:val="4B7D6ED4"/>
    <w:rsid w:val="4B8A1D1C"/>
    <w:rsid w:val="4BB26B7D"/>
    <w:rsid w:val="4BC62629"/>
    <w:rsid w:val="4C0A4C0B"/>
    <w:rsid w:val="4C0D0258"/>
    <w:rsid w:val="4C0D0DB0"/>
    <w:rsid w:val="4C147838"/>
    <w:rsid w:val="4C18236E"/>
    <w:rsid w:val="4C1F06B5"/>
    <w:rsid w:val="4C392DFB"/>
    <w:rsid w:val="4C39729F"/>
    <w:rsid w:val="4C3E34B4"/>
    <w:rsid w:val="4C3E48B5"/>
    <w:rsid w:val="4C52210E"/>
    <w:rsid w:val="4C663702"/>
    <w:rsid w:val="4C9B3AB5"/>
    <w:rsid w:val="4CB933F8"/>
    <w:rsid w:val="4CBB5F06"/>
    <w:rsid w:val="4CC21C4F"/>
    <w:rsid w:val="4CD07C03"/>
    <w:rsid w:val="4CD62D3F"/>
    <w:rsid w:val="4CDC6EC9"/>
    <w:rsid w:val="4D21045F"/>
    <w:rsid w:val="4D302450"/>
    <w:rsid w:val="4D3B2BA3"/>
    <w:rsid w:val="4D453A21"/>
    <w:rsid w:val="4D4E28D6"/>
    <w:rsid w:val="4D5D520F"/>
    <w:rsid w:val="4D662315"/>
    <w:rsid w:val="4D6640C3"/>
    <w:rsid w:val="4D673998"/>
    <w:rsid w:val="4D7C5695"/>
    <w:rsid w:val="4D8F77C9"/>
    <w:rsid w:val="4D92310A"/>
    <w:rsid w:val="4D9C5D37"/>
    <w:rsid w:val="4D9C7AE5"/>
    <w:rsid w:val="4DAE5A6A"/>
    <w:rsid w:val="4DBD7A5B"/>
    <w:rsid w:val="4DBE5CAD"/>
    <w:rsid w:val="4DDD3C5A"/>
    <w:rsid w:val="4DE4323A"/>
    <w:rsid w:val="4DE44FE8"/>
    <w:rsid w:val="4DFC4A28"/>
    <w:rsid w:val="4DFF0074"/>
    <w:rsid w:val="4E064079"/>
    <w:rsid w:val="4E0B28D9"/>
    <w:rsid w:val="4E10402F"/>
    <w:rsid w:val="4E140B6A"/>
    <w:rsid w:val="4E231FB4"/>
    <w:rsid w:val="4E3E294A"/>
    <w:rsid w:val="4E4D47C5"/>
    <w:rsid w:val="4E5C7274"/>
    <w:rsid w:val="4E6F51FA"/>
    <w:rsid w:val="4E7B594C"/>
    <w:rsid w:val="4E881E17"/>
    <w:rsid w:val="4E8A3DE2"/>
    <w:rsid w:val="4E8D38D2"/>
    <w:rsid w:val="4E8D742E"/>
    <w:rsid w:val="4EAA7FE0"/>
    <w:rsid w:val="4EAF55F6"/>
    <w:rsid w:val="4EB26E94"/>
    <w:rsid w:val="4EB726FD"/>
    <w:rsid w:val="4EC15329"/>
    <w:rsid w:val="4ECA0682"/>
    <w:rsid w:val="4EFF385F"/>
    <w:rsid w:val="4F293C72"/>
    <w:rsid w:val="4F511E31"/>
    <w:rsid w:val="4F583EE0"/>
    <w:rsid w:val="4F5B752C"/>
    <w:rsid w:val="4F5F0DCA"/>
    <w:rsid w:val="4F666E21"/>
    <w:rsid w:val="4F716D4F"/>
    <w:rsid w:val="4F754A92"/>
    <w:rsid w:val="4F8627FB"/>
    <w:rsid w:val="4F8D1DDB"/>
    <w:rsid w:val="4FA42C81"/>
    <w:rsid w:val="4FA669F9"/>
    <w:rsid w:val="4FB21842"/>
    <w:rsid w:val="4FD712A8"/>
    <w:rsid w:val="4FE13ED5"/>
    <w:rsid w:val="4FE37C4D"/>
    <w:rsid w:val="4FE439C5"/>
    <w:rsid w:val="4FE93FF0"/>
    <w:rsid w:val="4FF0236A"/>
    <w:rsid w:val="50025BF9"/>
    <w:rsid w:val="50055E16"/>
    <w:rsid w:val="50106568"/>
    <w:rsid w:val="501C6CBB"/>
    <w:rsid w:val="5036195A"/>
    <w:rsid w:val="503A5393"/>
    <w:rsid w:val="503E6C32"/>
    <w:rsid w:val="50487AB0"/>
    <w:rsid w:val="504D50C7"/>
    <w:rsid w:val="50520F1D"/>
    <w:rsid w:val="50593A6B"/>
    <w:rsid w:val="506D5769"/>
    <w:rsid w:val="507E7976"/>
    <w:rsid w:val="508B5BEF"/>
    <w:rsid w:val="50923421"/>
    <w:rsid w:val="50B45146"/>
    <w:rsid w:val="50BE7D72"/>
    <w:rsid w:val="50E21CB3"/>
    <w:rsid w:val="50E377D9"/>
    <w:rsid w:val="50E7551B"/>
    <w:rsid w:val="50EC0D83"/>
    <w:rsid w:val="50ED2406"/>
    <w:rsid w:val="50EF2622"/>
    <w:rsid w:val="50F639B0"/>
    <w:rsid w:val="50FE4613"/>
    <w:rsid w:val="51153434"/>
    <w:rsid w:val="51200A2D"/>
    <w:rsid w:val="51330760"/>
    <w:rsid w:val="515801C7"/>
    <w:rsid w:val="515E4352"/>
    <w:rsid w:val="51695F30"/>
    <w:rsid w:val="517441D0"/>
    <w:rsid w:val="517F5754"/>
    <w:rsid w:val="51861CB7"/>
    <w:rsid w:val="51890380"/>
    <w:rsid w:val="51B01DB1"/>
    <w:rsid w:val="51BC0756"/>
    <w:rsid w:val="51C770FB"/>
    <w:rsid w:val="51CB2747"/>
    <w:rsid w:val="51CF5037"/>
    <w:rsid w:val="51D04201"/>
    <w:rsid w:val="51DD247A"/>
    <w:rsid w:val="51F779E0"/>
    <w:rsid w:val="51FF0643"/>
    <w:rsid w:val="52021EE1"/>
    <w:rsid w:val="522B768A"/>
    <w:rsid w:val="522D172B"/>
    <w:rsid w:val="522E0F28"/>
    <w:rsid w:val="523227C6"/>
    <w:rsid w:val="5237602E"/>
    <w:rsid w:val="52392F23"/>
    <w:rsid w:val="5244074B"/>
    <w:rsid w:val="52505342"/>
    <w:rsid w:val="52595FA5"/>
    <w:rsid w:val="525E35BB"/>
    <w:rsid w:val="52636A33"/>
    <w:rsid w:val="527F3531"/>
    <w:rsid w:val="528943B0"/>
    <w:rsid w:val="52927709"/>
    <w:rsid w:val="52946FDD"/>
    <w:rsid w:val="529B5DDF"/>
    <w:rsid w:val="529C68B6"/>
    <w:rsid w:val="529E1C09"/>
    <w:rsid w:val="52B26586"/>
    <w:rsid w:val="52B7716F"/>
    <w:rsid w:val="52C27FEE"/>
    <w:rsid w:val="52C33D66"/>
    <w:rsid w:val="52CB6777"/>
    <w:rsid w:val="52CF6267"/>
    <w:rsid w:val="52D25D57"/>
    <w:rsid w:val="52E006DA"/>
    <w:rsid w:val="52EA30A1"/>
    <w:rsid w:val="52EC6E19"/>
    <w:rsid w:val="52FE51C6"/>
    <w:rsid w:val="53185E60"/>
    <w:rsid w:val="532742F5"/>
    <w:rsid w:val="532F6D06"/>
    <w:rsid w:val="533D7674"/>
    <w:rsid w:val="533E7FA3"/>
    <w:rsid w:val="533F15C1"/>
    <w:rsid w:val="535753F0"/>
    <w:rsid w:val="53760DD8"/>
    <w:rsid w:val="53764934"/>
    <w:rsid w:val="53852DC9"/>
    <w:rsid w:val="539354E6"/>
    <w:rsid w:val="53A94D0A"/>
    <w:rsid w:val="53AC47FA"/>
    <w:rsid w:val="53B813F1"/>
    <w:rsid w:val="53C00F07"/>
    <w:rsid w:val="53C16CB6"/>
    <w:rsid w:val="53C71634"/>
    <w:rsid w:val="53E421E6"/>
    <w:rsid w:val="53EB70D0"/>
    <w:rsid w:val="53F1045F"/>
    <w:rsid w:val="53FA5565"/>
    <w:rsid w:val="54085ED4"/>
    <w:rsid w:val="54224ABC"/>
    <w:rsid w:val="542B1BC3"/>
    <w:rsid w:val="54444A33"/>
    <w:rsid w:val="545F186C"/>
    <w:rsid w:val="545F7ABE"/>
    <w:rsid w:val="548B1FE6"/>
    <w:rsid w:val="5492579E"/>
    <w:rsid w:val="549459BA"/>
    <w:rsid w:val="54993C8E"/>
    <w:rsid w:val="54B41BB8"/>
    <w:rsid w:val="54BB42C3"/>
    <w:rsid w:val="54BD2BAB"/>
    <w:rsid w:val="54C52F6D"/>
    <w:rsid w:val="54C811C0"/>
    <w:rsid w:val="54CB6F02"/>
    <w:rsid w:val="54D25F71"/>
    <w:rsid w:val="54DC110F"/>
    <w:rsid w:val="54DC23C8"/>
    <w:rsid w:val="54E104D3"/>
    <w:rsid w:val="54F44768"/>
    <w:rsid w:val="54FC530D"/>
    <w:rsid w:val="550B35F5"/>
    <w:rsid w:val="55102B67"/>
    <w:rsid w:val="55144405"/>
    <w:rsid w:val="55175CA3"/>
    <w:rsid w:val="552A00CC"/>
    <w:rsid w:val="552E36BA"/>
    <w:rsid w:val="55326F81"/>
    <w:rsid w:val="553C395C"/>
    <w:rsid w:val="5543358C"/>
    <w:rsid w:val="556C2493"/>
    <w:rsid w:val="55713605"/>
    <w:rsid w:val="55782BE6"/>
    <w:rsid w:val="557E3F74"/>
    <w:rsid w:val="55807CEC"/>
    <w:rsid w:val="558A2919"/>
    <w:rsid w:val="55983288"/>
    <w:rsid w:val="55AA6B17"/>
    <w:rsid w:val="55B41D2B"/>
    <w:rsid w:val="55B70E73"/>
    <w:rsid w:val="55B81234"/>
    <w:rsid w:val="55C86EE6"/>
    <w:rsid w:val="55CF47D0"/>
    <w:rsid w:val="55CF657E"/>
    <w:rsid w:val="55DA73FC"/>
    <w:rsid w:val="55E77D6B"/>
    <w:rsid w:val="55F8151B"/>
    <w:rsid w:val="56091A90"/>
    <w:rsid w:val="560C1580"/>
    <w:rsid w:val="561A5A4B"/>
    <w:rsid w:val="56272B59"/>
    <w:rsid w:val="562C1C22"/>
    <w:rsid w:val="562C39D0"/>
    <w:rsid w:val="563175F1"/>
    <w:rsid w:val="56327239"/>
    <w:rsid w:val="5640122A"/>
    <w:rsid w:val="564023A4"/>
    <w:rsid w:val="564B654C"/>
    <w:rsid w:val="564E7DEA"/>
    <w:rsid w:val="565D1FD4"/>
    <w:rsid w:val="567333AD"/>
    <w:rsid w:val="56822FFF"/>
    <w:rsid w:val="56861332"/>
    <w:rsid w:val="5689497F"/>
    <w:rsid w:val="568D446F"/>
    <w:rsid w:val="56903F5F"/>
    <w:rsid w:val="56933A4F"/>
    <w:rsid w:val="569F0646"/>
    <w:rsid w:val="56A30136"/>
    <w:rsid w:val="56AA3DFF"/>
    <w:rsid w:val="56C41E5B"/>
    <w:rsid w:val="56C65BD3"/>
    <w:rsid w:val="56EB73E7"/>
    <w:rsid w:val="56F03D6C"/>
    <w:rsid w:val="56F95FA8"/>
    <w:rsid w:val="57041E39"/>
    <w:rsid w:val="570566FB"/>
    <w:rsid w:val="570F4566"/>
    <w:rsid w:val="57160908"/>
    <w:rsid w:val="571C57F3"/>
    <w:rsid w:val="572B0FB2"/>
    <w:rsid w:val="574134AB"/>
    <w:rsid w:val="57460AC2"/>
    <w:rsid w:val="574F7976"/>
    <w:rsid w:val="57554A63"/>
    <w:rsid w:val="57646791"/>
    <w:rsid w:val="576A2A02"/>
    <w:rsid w:val="57783371"/>
    <w:rsid w:val="57825F9E"/>
    <w:rsid w:val="5797131D"/>
    <w:rsid w:val="57A71560"/>
    <w:rsid w:val="57AA670F"/>
    <w:rsid w:val="57BE1D80"/>
    <w:rsid w:val="57C00874"/>
    <w:rsid w:val="57C06AC6"/>
    <w:rsid w:val="57C57C38"/>
    <w:rsid w:val="57EA769F"/>
    <w:rsid w:val="57F4051E"/>
    <w:rsid w:val="581C4682"/>
    <w:rsid w:val="58201313"/>
    <w:rsid w:val="58291826"/>
    <w:rsid w:val="5829466B"/>
    <w:rsid w:val="582B2191"/>
    <w:rsid w:val="58492617"/>
    <w:rsid w:val="584A6390"/>
    <w:rsid w:val="58564D34"/>
    <w:rsid w:val="58690F0C"/>
    <w:rsid w:val="586E6522"/>
    <w:rsid w:val="58773629"/>
    <w:rsid w:val="587A0A23"/>
    <w:rsid w:val="587D49B7"/>
    <w:rsid w:val="58873140"/>
    <w:rsid w:val="589C308F"/>
    <w:rsid w:val="58A12453"/>
    <w:rsid w:val="58AD704A"/>
    <w:rsid w:val="58AE2DC2"/>
    <w:rsid w:val="58CF5213"/>
    <w:rsid w:val="59097FF9"/>
    <w:rsid w:val="590F3861"/>
    <w:rsid w:val="59121E1B"/>
    <w:rsid w:val="59140E77"/>
    <w:rsid w:val="59170968"/>
    <w:rsid w:val="59172716"/>
    <w:rsid w:val="591B0458"/>
    <w:rsid w:val="592866D1"/>
    <w:rsid w:val="59301A29"/>
    <w:rsid w:val="59346F8B"/>
    <w:rsid w:val="59367040"/>
    <w:rsid w:val="595219A0"/>
    <w:rsid w:val="59592D2E"/>
    <w:rsid w:val="59611BE3"/>
    <w:rsid w:val="598633F7"/>
    <w:rsid w:val="5991071A"/>
    <w:rsid w:val="59927FEE"/>
    <w:rsid w:val="59995821"/>
    <w:rsid w:val="599A1AF4"/>
    <w:rsid w:val="599E4BE5"/>
    <w:rsid w:val="59A55F2E"/>
    <w:rsid w:val="59B91A1F"/>
    <w:rsid w:val="59CA7788"/>
    <w:rsid w:val="59CC1752"/>
    <w:rsid w:val="59F67A26"/>
    <w:rsid w:val="5A025174"/>
    <w:rsid w:val="5A0507C0"/>
    <w:rsid w:val="5A0802B0"/>
    <w:rsid w:val="5A1153B7"/>
    <w:rsid w:val="5A1B6236"/>
    <w:rsid w:val="5A1D5B0A"/>
    <w:rsid w:val="5A1F5D26"/>
    <w:rsid w:val="5A36306F"/>
    <w:rsid w:val="5A382944"/>
    <w:rsid w:val="5A5D05FC"/>
    <w:rsid w:val="5A6951F3"/>
    <w:rsid w:val="5A6B0F6B"/>
    <w:rsid w:val="5A740B76"/>
    <w:rsid w:val="5A7C4F26"/>
    <w:rsid w:val="5A7F145F"/>
    <w:rsid w:val="5A7F21B4"/>
    <w:rsid w:val="5A8E07B6"/>
    <w:rsid w:val="5A9304C2"/>
    <w:rsid w:val="5A957D96"/>
    <w:rsid w:val="5A9A53AC"/>
    <w:rsid w:val="5ABB5323"/>
    <w:rsid w:val="5ADA7E9F"/>
    <w:rsid w:val="5AE747D8"/>
    <w:rsid w:val="5AEE74A6"/>
    <w:rsid w:val="5AF26F96"/>
    <w:rsid w:val="5AF54CD9"/>
    <w:rsid w:val="5AFC1BC3"/>
    <w:rsid w:val="5B1F58B2"/>
    <w:rsid w:val="5B264E92"/>
    <w:rsid w:val="5B33135D"/>
    <w:rsid w:val="5B392E17"/>
    <w:rsid w:val="5B5639C9"/>
    <w:rsid w:val="5B57329D"/>
    <w:rsid w:val="5B647768"/>
    <w:rsid w:val="5B7A6F8C"/>
    <w:rsid w:val="5B7E79F8"/>
    <w:rsid w:val="5B8322E4"/>
    <w:rsid w:val="5B9462A0"/>
    <w:rsid w:val="5B962018"/>
    <w:rsid w:val="5BAA5AC3"/>
    <w:rsid w:val="5BB97AB4"/>
    <w:rsid w:val="5BBE156E"/>
    <w:rsid w:val="5BC30933"/>
    <w:rsid w:val="5BC67079"/>
    <w:rsid w:val="5BC76675"/>
    <w:rsid w:val="5BC82392"/>
    <w:rsid w:val="5BD14DFE"/>
    <w:rsid w:val="5BF40AEC"/>
    <w:rsid w:val="5BFD2097"/>
    <w:rsid w:val="5BFD3E45"/>
    <w:rsid w:val="5BFE5E0F"/>
    <w:rsid w:val="5C0E6052"/>
    <w:rsid w:val="5C14118E"/>
    <w:rsid w:val="5C1E1C0C"/>
    <w:rsid w:val="5C2238AB"/>
    <w:rsid w:val="5C25514A"/>
    <w:rsid w:val="5C2631A6"/>
    <w:rsid w:val="5C2C472A"/>
    <w:rsid w:val="5C2F5FC8"/>
    <w:rsid w:val="5C34538D"/>
    <w:rsid w:val="5C361105"/>
    <w:rsid w:val="5C367357"/>
    <w:rsid w:val="5C427AAA"/>
    <w:rsid w:val="5C4A09A4"/>
    <w:rsid w:val="5C6E4D42"/>
    <w:rsid w:val="5C7B2FBB"/>
    <w:rsid w:val="5C841E70"/>
    <w:rsid w:val="5C95407D"/>
    <w:rsid w:val="5CA12A44"/>
    <w:rsid w:val="5CB36BF9"/>
    <w:rsid w:val="5CBB785C"/>
    <w:rsid w:val="5CC52489"/>
    <w:rsid w:val="5CC76201"/>
    <w:rsid w:val="5CD42D99"/>
    <w:rsid w:val="5CD5091E"/>
    <w:rsid w:val="5CDA5F34"/>
    <w:rsid w:val="5CFA4828"/>
    <w:rsid w:val="5CFB5EAA"/>
    <w:rsid w:val="5D042FB1"/>
    <w:rsid w:val="5D115AAB"/>
    <w:rsid w:val="5D1D4073"/>
    <w:rsid w:val="5D2E44D2"/>
    <w:rsid w:val="5D325D70"/>
    <w:rsid w:val="5D355860"/>
    <w:rsid w:val="5D515130"/>
    <w:rsid w:val="5D627046"/>
    <w:rsid w:val="5D683540"/>
    <w:rsid w:val="5D685255"/>
    <w:rsid w:val="5D82602F"/>
    <w:rsid w:val="5DA6050C"/>
    <w:rsid w:val="5DB6074F"/>
    <w:rsid w:val="5DB97BEC"/>
    <w:rsid w:val="5DBF512A"/>
    <w:rsid w:val="5DC15346"/>
    <w:rsid w:val="5DCB3ACF"/>
    <w:rsid w:val="5DCC7F73"/>
    <w:rsid w:val="5DD92690"/>
    <w:rsid w:val="5DE057CC"/>
    <w:rsid w:val="5DE9492A"/>
    <w:rsid w:val="5DEC21C1"/>
    <w:rsid w:val="5DF41277"/>
    <w:rsid w:val="5DF97B7F"/>
    <w:rsid w:val="5E224037"/>
    <w:rsid w:val="5E3C677A"/>
    <w:rsid w:val="5E3D70F6"/>
    <w:rsid w:val="5E420235"/>
    <w:rsid w:val="5E4F64AE"/>
    <w:rsid w:val="5E59557E"/>
    <w:rsid w:val="5E6A32E8"/>
    <w:rsid w:val="5E6E102A"/>
    <w:rsid w:val="5E714676"/>
    <w:rsid w:val="5E8D2864"/>
    <w:rsid w:val="5E930A90"/>
    <w:rsid w:val="5EA22243"/>
    <w:rsid w:val="5EB72D28"/>
    <w:rsid w:val="5EC62C14"/>
    <w:rsid w:val="5EC92CDF"/>
    <w:rsid w:val="5ECD7C67"/>
    <w:rsid w:val="5EE27322"/>
    <w:rsid w:val="5EEE216B"/>
    <w:rsid w:val="5EFD7BFF"/>
    <w:rsid w:val="5F08322C"/>
    <w:rsid w:val="5F0E45BB"/>
    <w:rsid w:val="5F28567D"/>
    <w:rsid w:val="5F3D27AA"/>
    <w:rsid w:val="5F4A11A3"/>
    <w:rsid w:val="5F4E2C09"/>
    <w:rsid w:val="5F5024DD"/>
    <w:rsid w:val="5F555D46"/>
    <w:rsid w:val="5F592E44"/>
    <w:rsid w:val="5F5F4E16"/>
    <w:rsid w:val="5F6E26D0"/>
    <w:rsid w:val="5F750196"/>
    <w:rsid w:val="5F920D48"/>
    <w:rsid w:val="5FAB3BB8"/>
    <w:rsid w:val="5FC353A5"/>
    <w:rsid w:val="5FEA0B84"/>
    <w:rsid w:val="5FEC48FC"/>
    <w:rsid w:val="5FF11F12"/>
    <w:rsid w:val="60163727"/>
    <w:rsid w:val="60433DF0"/>
    <w:rsid w:val="6045400C"/>
    <w:rsid w:val="604E1113"/>
    <w:rsid w:val="60634492"/>
    <w:rsid w:val="60691B0E"/>
    <w:rsid w:val="606A75CF"/>
    <w:rsid w:val="60771CEC"/>
    <w:rsid w:val="60883EF9"/>
    <w:rsid w:val="608A66C7"/>
    <w:rsid w:val="608E59B3"/>
    <w:rsid w:val="608E7761"/>
    <w:rsid w:val="609833D0"/>
    <w:rsid w:val="609A4358"/>
    <w:rsid w:val="60A66321"/>
    <w:rsid w:val="60AA0313"/>
    <w:rsid w:val="60B66CB8"/>
    <w:rsid w:val="60BD0047"/>
    <w:rsid w:val="60C82547"/>
    <w:rsid w:val="60C90799"/>
    <w:rsid w:val="60CE4002"/>
    <w:rsid w:val="60CF38D6"/>
    <w:rsid w:val="60D333C6"/>
    <w:rsid w:val="60DD2497"/>
    <w:rsid w:val="60E309D6"/>
    <w:rsid w:val="60F63558"/>
    <w:rsid w:val="60F977C1"/>
    <w:rsid w:val="60FD20E8"/>
    <w:rsid w:val="610C4B2A"/>
    <w:rsid w:val="611F03B9"/>
    <w:rsid w:val="612C6F7A"/>
    <w:rsid w:val="613025C6"/>
    <w:rsid w:val="61306A6A"/>
    <w:rsid w:val="613849D0"/>
    <w:rsid w:val="61475B62"/>
    <w:rsid w:val="615C785F"/>
    <w:rsid w:val="615F71ED"/>
    <w:rsid w:val="61613DE8"/>
    <w:rsid w:val="6181445A"/>
    <w:rsid w:val="618172C6"/>
    <w:rsid w:val="6186668A"/>
    <w:rsid w:val="618E3791"/>
    <w:rsid w:val="6198731C"/>
    <w:rsid w:val="619A3EE4"/>
    <w:rsid w:val="61A167A8"/>
    <w:rsid w:val="61A62889"/>
    <w:rsid w:val="61B06BCE"/>
    <w:rsid w:val="61B424F0"/>
    <w:rsid w:val="61BD7BD2"/>
    <w:rsid w:val="61C55544"/>
    <w:rsid w:val="61CF0031"/>
    <w:rsid w:val="61D92C5E"/>
    <w:rsid w:val="61EB2991"/>
    <w:rsid w:val="61ED6B42"/>
    <w:rsid w:val="61F01D56"/>
    <w:rsid w:val="61F07FA8"/>
    <w:rsid w:val="62013F63"/>
    <w:rsid w:val="62015D11"/>
    <w:rsid w:val="62175534"/>
    <w:rsid w:val="622C2343"/>
    <w:rsid w:val="623779B1"/>
    <w:rsid w:val="624327CD"/>
    <w:rsid w:val="62555998"/>
    <w:rsid w:val="62614A02"/>
    <w:rsid w:val="626D15F8"/>
    <w:rsid w:val="627B5AC3"/>
    <w:rsid w:val="62832BCA"/>
    <w:rsid w:val="628F5A13"/>
    <w:rsid w:val="62943029"/>
    <w:rsid w:val="62B334AF"/>
    <w:rsid w:val="62C8221C"/>
    <w:rsid w:val="62EC69C1"/>
    <w:rsid w:val="63043D0B"/>
    <w:rsid w:val="63097573"/>
    <w:rsid w:val="63155F18"/>
    <w:rsid w:val="631A52DC"/>
    <w:rsid w:val="63301F42"/>
    <w:rsid w:val="633B5153"/>
    <w:rsid w:val="633D0FCB"/>
    <w:rsid w:val="633F11E7"/>
    <w:rsid w:val="634C56B2"/>
    <w:rsid w:val="63514A76"/>
    <w:rsid w:val="63526744"/>
    <w:rsid w:val="636649C5"/>
    <w:rsid w:val="636A4F2C"/>
    <w:rsid w:val="636C365E"/>
    <w:rsid w:val="637349EC"/>
    <w:rsid w:val="63780255"/>
    <w:rsid w:val="63785F7E"/>
    <w:rsid w:val="637F15E3"/>
    <w:rsid w:val="639C0AAF"/>
    <w:rsid w:val="63A86D8C"/>
    <w:rsid w:val="63B21468"/>
    <w:rsid w:val="63BA0A55"/>
    <w:rsid w:val="63C811DC"/>
    <w:rsid w:val="63C82F8A"/>
    <w:rsid w:val="63DD455C"/>
    <w:rsid w:val="63DE27AE"/>
    <w:rsid w:val="63F1017F"/>
    <w:rsid w:val="640146EE"/>
    <w:rsid w:val="6410048D"/>
    <w:rsid w:val="64124205"/>
    <w:rsid w:val="641D1F29"/>
    <w:rsid w:val="64265F03"/>
    <w:rsid w:val="64281C7B"/>
    <w:rsid w:val="643E4FFA"/>
    <w:rsid w:val="644840CB"/>
    <w:rsid w:val="644B5969"/>
    <w:rsid w:val="645E569D"/>
    <w:rsid w:val="6460756B"/>
    <w:rsid w:val="64695851"/>
    <w:rsid w:val="646B6192"/>
    <w:rsid w:val="646B6F84"/>
    <w:rsid w:val="646D1D84"/>
    <w:rsid w:val="64852BFC"/>
    <w:rsid w:val="64914AA5"/>
    <w:rsid w:val="64923598"/>
    <w:rsid w:val="64A357A5"/>
    <w:rsid w:val="64A86918"/>
    <w:rsid w:val="64AD3F2E"/>
    <w:rsid w:val="64B11C70"/>
    <w:rsid w:val="64B31ACF"/>
    <w:rsid w:val="64B33C3A"/>
    <w:rsid w:val="64B8109C"/>
    <w:rsid w:val="64BD6867"/>
    <w:rsid w:val="64C03C61"/>
    <w:rsid w:val="64C23E7D"/>
    <w:rsid w:val="64CC2606"/>
    <w:rsid w:val="64DD4813"/>
    <w:rsid w:val="64DE2339"/>
    <w:rsid w:val="64E2007C"/>
    <w:rsid w:val="64F8789F"/>
    <w:rsid w:val="65055B18"/>
    <w:rsid w:val="650F36ED"/>
    <w:rsid w:val="65297A59"/>
    <w:rsid w:val="652E506F"/>
    <w:rsid w:val="653049C2"/>
    <w:rsid w:val="65336B29"/>
    <w:rsid w:val="6535464F"/>
    <w:rsid w:val="6554084E"/>
    <w:rsid w:val="65613696"/>
    <w:rsid w:val="6569254B"/>
    <w:rsid w:val="656C5B97"/>
    <w:rsid w:val="656E7BE6"/>
    <w:rsid w:val="65744A4C"/>
    <w:rsid w:val="65757142"/>
    <w:rsid w:val="65847385"/>
    <w:rsid w:val="6587477F"/>
    <w:rsid w:val="65AB4911"/>
    <w:rsid w:val="65B03CD6"/>
    <w:rsid w:val="65B35574"/>
    <w:rsid w:val="65B71508"/>
    <w:rsid w:val="65BF216B"/>
    <w:rsid w:val="65D26342"/>
    <w:rsid w:val="65D51BAD"/>
    <w:rsid w:val="65D73958"/>
    <w:rsid w:val="65D976D1"/>
    <w:rsid w:val="65EA6B6B"/>
    <w:rsid w:val="65EF1521"/>
    <w:rsid w:val="65F938CF"/>
    <w:rsid w:val="65FC516D"/>
    <w:rsid w:val="66091638"/>
    <w:rsid w:val="660D4C01"/>
    <w:rsid w:val="660D737A"/>
    <w:rsid w:val="66326DE1"/>
    <w:rsid w:val="663C37BC"/>
    <w:rsid w:val="66415276"/>
    <w:rsid w:val="664F7993"/>
    <w:rsid w:val="66591E65"/>
    <w:rsid w:val="66703465"/>
    <w:rsid w:val="66746D64"/>
    <w:rsid w:val="66756CCD"/>
    <w:rsid w:val="667E2026"/>
    <w:rsid w:val="6683763C"/>
    <w:rsid w:val="669B4986"/>
    <w:rsid w:val="669C425A"/>
    <w:rsid w:val="66AB0941"/>
    <w:rsid w:val="66AD6467"/>
    <w:rsid w:val="66AF474D"/>
    <w:rsid w:val="66B12615"/>
    <w:rsid w:val="66CA0DC7"/>
    <w:rsid w:val="66CC0FE3"/>
    <w:rsid w:val="66F278C5"/>
    <w:rsid w:val="670F0664"/>
    <w:rsid w:val="673426E5"/>
    <w:rsid w:val="67426F8E"/>
    <w:rsid w:val="67472418"/>
    <w:rsid w:val="6751773B"/>
    <w:rsid w:val="67550FD9"/>
    <w:rsid w:val="675E7762"/>
    <w:rsid w:val="67650AF0"/>
    <w:rsid w:val="677403BA"/>
    <w:rsid w:val="67851192"/>
    <w:rsid w:val="679F3D1A"/>
    <w:rsid w:val="67C47F0C"/>
    <w:rsid w:val="67C73559"/>
    <w:rsid w:val="67CC0B6F"/>
    <w:rsid w:val="67CE0D8B"/>
    <w:rsid w:val="67DB0DB2"/>
    <w:rsid w:val="67DF4D46"/>
    <w:rsid w:val="67E20393"/>
    <w:rsid w:val="67F3390B"/>
    <w:rsid w:val="67FA56DC"/>
    <w:rsid w:val="67FD51CC"/>
    <w:rsid w:val="68097925"/>
    <w:rsid w:val="683A01CF"/>
    <w:rsid w:val="6841330B"/>
    <w:rsid w:val="68476448"/>
    <w:rsid w:val="686B0388"/>
    <w:rsid w:val="68757459"/>
    <w:rsid w:val="687F389A"/>
    <w:rsid w:val="689B6EBF"/>
    <w:rsid w:val="689E69AF"/>
    <w:rsid w:val="68AB2E7A"/>
    <w:rsid w:val="68B910F3"/>
    <w:rsid w:val="68C301C4"/>
    <w:rsid w:val="68C63810"/>
    <w:rsid w:val="68D37011"/>
    <w:rsid w:val="68F4037D"/>
    <w:rsid w:val="690E0459"/>
    <w:rsid w:val="691240E0"/>
    <w:rsid w:val="692B7A37"/>
    <w:rsid w:val="692C5D69"/>
    <w:rsid w:val="69362744"/>
    <w:rsid w:val="69390410"/>
    <w:rsid w:val="69472BA3"/>
    <w:rsid w:val="694806C9"/>
    <w:rsid w:val="69564B94"/>
    <w:rsid w:val="6958090C"/>
    <w:rsid w:val="69586B5E"/>
    <w:rsid w:val="695B664F"/>
    <w:rsid w:val="695D23C7"/>
    <w:rsid w:val="696C43B8"/>
    <w:rsid w:val="69731BEA"/>
    <w:rsid w:val="69787200"/>
    <w:rsid w:val="697F058F"/>
    <w:rsid w:val="69872FA0"/>
    <w:rsid w:val="698E07D2"/>
    <w:rsid w:val="69A43B52"/>
    <w:rsid w:val="69AB22DA"/>
    <w:rsid w:val="69CC142F"/>
    <w:rsid w:val="69D1246D"/>
    <w:rsid w:val="69D37C5B"/>
    <w:rsid w:val="69E403F2"/>
    <w:rsid w:val="69E5416A"/>
    <w:rsid w:val="69EE301F"/>
    <w:rsid w:val="69F525FF"/>
    <w:rsid w:val="69F820EF"/>
    <w:rsid w:val="69FA19C4"/>
    <w:rsid w:val="6A026ACA"/>
    <w:rsid w:val="6A0C4A59"/>
    <w:rsid w:val="6A1D1B56"/>
    <w:rsid w:val="6A244F8A"/>
    <w:rsid w:val="6A303637"/>
    <w:rsid w:val="6A4315BC"/>
    <w:rsid w:val="6A58493C"/>
    <w:rsid w:val="6A6432E1"/>
    <w:rsid w:val="6A682DD1"/>
    <w:rsid w:val="6A6B0B13"/>
    <w:rsid w:val="6A771266"/>
    <w:rsid w:val="6AA06A0F"/>
    <w:rsid w:val="6ABA55F7"/>
    <w:rsid w:val="6ABA73A5"/>
    <w:rsid w:val="6ABC136F"/>
    <w:rsid w:val="6ABC311D"/>
    <w:rsid w:val="6ADE3093"/>
    <w:rsid w:val="6AEB57B0"/>
    <w:rsid w:val="6AF91C7B"/>
    <w:rsid w:val="6AF97ECD"/>
    <w:rsid w:val="6AFF3161"/>
    <w:rsid w:val="6B1116BB"/>
    <w:rsid w:val="6B170353"/>
    <w:rsid w:val="6B217424"/>
    <w:rsid w:val="6B227E17"/>
    <w:rsid w:val="6B2313EE"/>
    <w:rsid w:val="6B2C02A3"/>
    <w:rsid w:val="6B3709F5"/>
    <w:rsid w:val="6B3F203D"/>
    <w:rsid w:val="6B413622"/>
    <w:rsid w:val="6B4A697B"/>
    <w:rsid w:val="6B4C26F3"/>
    <w:rsid w:val="6B5275DD"/>
    <w:rsid w:val="6B543355"/>
    <w:rsid w:val="6B5B46E4"/>
    <w:rsid w:val="6B5E41D4"/>
    <w:rsid w:val="6B5E5F82"/>
    <w:rsid w:val="6B621F16"/>
    <w:rsid w:val="6B657311"/>
    <w:rsid w:val="6B7632CC"/>
    <w:rsid w:val="6B9419A4"/>
    <w:rsid w:val="6B977BEC"/>
    <w:rsid w:val="6B9876E6"/>
    <w:rsid w:val="6B9F4CD1"/>
    <w:rsid w:val="6BAA7419"/>
    <w:rsid w:val="6BAF4A30"/>
    <w:rsid w:val="6BB6140C"/>
    <w:rsid w:val="6BBB0A9C"/>
    <w:rsid w:val="6BD80EE5"/>
    <w:rsid w:val="6BE20961"/>
    <w:rsid w:val="6BE37DBB"/>
    <w:rsid w:val="6C092392"/>
    <w:rsid w:val="6C0C3C30"/>
    <w:rsid w:val="6C0F071F"/>
    <w:rsid w:val="6C1256EA"/>
    <w:rsid w:val="6C152874"/>
    <w:rsid w:val="6C152AE5"/>
    <w:rsid w:val="6C2471CC"/>
    <w:rsid w:val="6C2B67AC"/>
    <w:rsid w:val="6C2E1DF8"/>
    <w:rsid w:val="6C387BFE"/>
    <w:rsid w:val="6C3C4515"/>
    <w:rsid w:val="6C524942"/>
    <w:rsid w:val="6C5555D7"/>
    <w:rsid w:val="6C580C23"/>
    <w:rsid w:val="6C692E30"/>
    <w:rsid w:val="6C700663"/>
    <w:rsid w:val="6C721373"/>
    <w:rsid w:val="6C904861"/>
    <w:rsid w:val="6C922387"/>
    <w:rsid w:val="6C924135"/>
    <w:rsid w:val="6C9D00D2"/>
    <w:rsid w:val="6CB467A2"/>
    <w:rsid w:val="6CB67A8F"/>
    <w:rsid w:val="6CCB5899"/>
    <w:rsid w:val="6CD24E7A"/>
    <w:rsid w:val="6CD968D6"/>
    <w:rsid w:val="6CF3094C"/>
    <w:rsid w:val="6CF92406"/>
    <w:rsid w:val="6D0843F7"/>
    <w:rsid w:val="6D1919FD"/>
    <w:rsid w:val="6D1E00BF"/>
    <w:rsid w:val="6D394EF9"/>
    <w:rsid w:val="6D3D63DC"/>
    <w:rsid w:val="6D437B25"/>
    <w:rsid w:val="6D4D4500"/>
    <w:rsid w:val="6D512242"/>
    <w:rsid w:val="6D5835D1"/>
    <w:rsid w:val="6D65184A"/>
    <w:rsid w:val="6D6535F8"/>
    <w:rsid w:val="6D670FFD"/>
    <w:rsid w:val="6D6D6950"/>
    <w:rsid w:val="6D7E46BA"/>
    <w:rsid w:val="6D7F7A0E"/>
    <w:rsid w:val="6D8B7A01"/>
    <w:rsid w:val="6D8E6FF3"/>
    <w:rsid w:val="6D9A4072"/>
    <w:rsid w:val="6D9E54D8"/>
    <w:rsid w:val="6DA265FA"/>
    <w:rsid w:val="6DAF0F75"/>
    <w:rsid w:val="6DB85E1E"/>
    <w:rsid w:val="6DC2475E"/>
    <w:rsid w:val="6DD644F6"/>
    <w:rsid w:val="6DDA2238"/>
    <w:rsid w:val="6DDB29E3"/>
    <w:rsid w:val="6DE94229"/>
    <w:rsid w:val="6E0C6169"/>
    <w:rsid w:val="6E2214E9"/>
    <w:rsid w:val="6E2A4990"/>
    <w:rsid w:val="6E2E7E8E"/>
    <w:rsid w:val="6E3336F6"/>
    <w:rsid w:val="6E526272"/>
    <w:rsid w:val="6E573888"/>
    <w:rsid w:val="6E5B2C4D"/>
    <w:rsid w:val="6E6935BC"/>
    <w:rsid w:val="6E6C6C08"/>
    <w:rsid w:val="6E737F96"/>
    <w:rsid w:val="6E8F69F9"/>
    <w:rsid w:val="6EA15BB7"/>
    <w:rsid w:val="6EB011EB"/>
    <w:rsid w:val="6EB72579"/>
    <w:rsid w:val="6ECB1B80"/>
    <w:rsid w:val="6ED50C51"/>
    <w:rsid w:val="6EE113A4"/>
    <w:rsid w:val="6EE3511C"/>
    <w:rsid w:val="6EE36ECA"/>
    <w:rsid w:val="6EE40E94"/>
    <w:rsid w:val="6EEA46FD"/>
    <w:rsid w:val="6EF2535F"/>
    <w:rsid w:val="6EF966EE"/>
    <w:rsid w:val="6F0E39C9"/>
    <w:rsid w:val="6F1057E5"/>
    <w:rsid w:val="6F1654F2"/>
    <w:rsid w:val="6F1D56DB"/>
    <w:rsid w:val="6F282B2F"/>
    <w:rsid w:val="6F2C3790"/>
    <w:rsid w:val="6F332824"/>
    <w:rsid w:val="6F364A08"/>
    <w:rsid w:val="6F433E0D"/>
    <w:rsid w:val="6F4B0F13"/>
    <w:rsid w:val="6F525DFE"/>
    <w:rsid w:val="6F543924"/>
    <w:rsid w:val="6F547DC8"/>
    <w:rsid w:val="6F573414"/>
    <w:rsid w:val="6F68348B"/>
    <w:rsid w:val="6F712728"/>
    <w:rsid w:val="6F7B2807"/>
    <w:rsid w:val="6F806E0F"/>
    <w:rsid w:val="6F887A72"/>
    <w:rsid w:val="6F963F3C"/>
    <w:rsid w:val="6F975F07"/>
    <w:rsid w:val="6FA7439C"/>
    <w:rsid w:val="6FA81EC2"/>
    <w:rsid w:val="6FAA5C3A"/>
    <w:rsid w:val="6FAA79E8"/>
    <w:rsid w:val="6FB97C2B"/>
    <w:rsid w:val="6FBB39A3"/>
    <w:rsid w:val="6FBC0412"/>
    <w:rsid w:val="6FD42CB7"/>
    <w:rsid w:val="6FD76303"/>
    <w:rsid w:val="6FD9651F"/>
    <w:rsid w:val="6FDC1B6B"/>
    <w:rsid w:val="6FE729EA"/>
    <w:rsid w:val="6FE80510"/>
    <w:rsid w:val="6FEE5677"/>
    <w:rsid w:val="6FEF5D43"/>
    <w:rsid w:val="6FF334D7"/>
    <w:rsid w:val="6FF944CB"/>
    <w:rsid w:val="700370F8"/>
    <w:rsid w:val="702F613F"/>
    <w:rsid w:val="70357BF9"/>
    <w:rsid w:val="703A3875"/>
    <w:rsid w:val="7040659E"/>
    <w:rsid w:val="705152B9"/>
    <w:rsid w:val="7056191E"/>
    <w:rsid w:val="705F07D2"/>
    <w:rsid w:val="705F4C76"/>
    <w:rsid w:val="70643DB9"/>
    <w:rsid w:val="70657DB3"/>
    <w:rsid w:val="7075449A"/>
    <w:rsid w:val="707F70C6"/>
    <w:rsid w:val="70810852"/>
    <w:rsid w:val="708566AC"/>
    <w:rsid w:val="709B5583"/>
    <w:rsid w:val="70A10026"/>
    <w:rsid w:val="70B7060E"/>
    <w:rsid w:val="70B75A70"/>
    <w:rsid w:val="70C20D61"/>
    <w:rsid w:val="70C67288"/>
    <w:rsid w:val="70CC398E"/>
    <w:rsid w:val="70D70CB1"/>
    <w:rsid w:val="70D72A5F"/>
    <w:rsid w:val="70D878CE"/>
    <w:rsid w:val="70DC1E23"/>
    <w:rsid w:val="70DE72DA"/>
    <w:rsid w:val="70E37655"/>
    <w:rsid w:val="70EC5DDE"/>
    <w:rsid w:val="70ED4030"/>
    <w:rsid w:val="70F058CE"/>
    <w:rsid w:val="70F133F4"/>
    <w:rsid w:val="71137D38"/>
    <w:rsid w:val="71213CDA"/>
    <w:rsid w:val="7130216F"/>
    <w:rsid w:val="71362903"/>
    <w:rsid w:val="71463740"/>
    <w:rsid w:val="715776FB"/>
    <w:rsid w:val="7164006A"/>
    <w:rsid w:val="716D5171"/>
    <w:rsid w:val="71872BBD"/>
    <w:rsid w:val="718A62D9"/>
    <w:rsid w:val="71926986"/>
    <w:rsid w:val="719455E7"/>
    <w:rsid w:val="71973F9C"/>
    <w:rsid w:val="71A32941"/>
    <w:rsid w:val="71AD7C63"/>
    <w:rsid w:val="71B16DD3"/>
    <w:rsid w:val="71C034F3"/>
    <w:rsid w:val="71C50B09"/>
    <w:rsid w:val="71E371E1"/>
    <w:rsid w:val="71F25676"/>
    <w:rsid w:val="71FD5767"/>
    <w:rsid w:val="72121874"/>
    <w:rsid w:val="721455EC"/>
    <w:rsid w:val="722515A8"/>
    <w:rsid w:val="72561A95"/>
    <w:rsid w:val="72684737"/>
    <w:rsid w:val="726E2F4F"/>
    <w:rsid w:val="726F6CC7"/>
    <w:rsid w:val="727F33AE"/>
    <w:rsid w:val="729D2012"/>
    <w:rsid w:val="729F135A"/>
    <w:rsid w:val="72A5534B"/>
    <w:rsid w:val="72B666A4"/>
    <w:rsid w:val="72BB1F0C"/>
    <w:rsid w:val="72BB3CBA"/>
    <w:rsid w:val="72F0059F"/>
    <w:rsid w:val="72F01BB6"/>
    <w:rsid w:val="72F83160"/>
    <w:rsid w:val="72FC307A"/>
    <w:rsid w:val="72FD0776"/>
    <w:rsid w:val="73012015"/>
    <w:rsid w:val="73075151"/>
    <w:rsid w:val="73097CD5"/>
    <w:rsid w:val="731358A4"/>
    <w:rsid w:val="7315786E"/>
    <w:rsid w:val="7318735E"/>
    <w:rsid w:val="731D6723"/>
    <w:rsid w:val="732E0930"/>
    <w:rsid w:val="7355410F"/>
    <w:rsid w:val="73611683"/>
    <w:rsid w:val="73626993"/>
    <w:rsid w:val="73697BBA"/>
    <w:rsid w:val="736E51D0"/>
    <w:rsid w:val="738148F5"/>
    <w:rsid w:val="73836ECE"/>
    <w:rsid w:val="73B01345"/>
    <w:rsid w:val="73B70925"/>
    <w:rsid w:val="73C82B32"/>
    <w:rsid w:val="73CF3490"/>
    <w:rsid w:val="73E57C39"/>
    <w:rsid w:val="73EA2AA9"/>
    <w:rsid w:val="73EB05CF"/>
    <w:rsid w:val="73F13E37"/>
    <w:rsid w:val="73FC458A"/>
    <w:rsid w:val="7420471D"/>
    <w:rsid w:val="743326A2"/>
    <w:rsid w:val="74343D24"/>
    <w:rsid w:val="74377438"/>
    <w:rsid w:val="7439758C"/>
    <w:rsid w:val="74480A84"/>
    <w:rsid w:val="74510D7A"/>
    <w:rsid w:val="74546174"/>
    <w:rsid w:val="7456013E"/>
    <w:rsid w:val="745B7344"/>
    <w:rsid w:val="74760733"/>
    <w:rsid w:val="747B5DF7"/>
    <w:rsid w:val="748F3650"/>
    <w:rsid w:val="74AB2123"/>
    <w:rsid w:val="74AB66DC"/>
    <w:rsid w:val="74B11819"/>
    <w:rsid w:val="74B310ED"/>
    <w:rsid w:val="74C27582"/>
    <w:rsid w:val="74C4779E"/>
    <w:rsid w:val="74D67B95"/>
    <w:rsid w:val="74E4399C"/>
    <w:rsid w:val="74E474F8"/>
    <w:rsid w:val="74E5550E"/>
    <w:rsid w:val="74E7348C"/>
    <w:rsid w:val="750D2EF3"/>
    <w:rsid w:val="75133D08"/>
    <w:rsid w:val="75153B55"/>
    <w:rsid w:val="7516167C"/>
    <w:rsid w:val="751853F4"/>
    <w:rsid w:val="75241FEA"/>
    <w:rsid w:val="752E2E69"/>
    <w:rsid w:val="7544268D"/>
    <w:rsid w:val="754B57C9"/>
    <w:rsid w:val="755B1CFC"/>
    <w:rsid w:val="756D573F"/>
    <w:rsid w:val="757840E4"/>
    <w:rsid w:val="757A7AA7"/>
    <w:rsid w:val="757A7E5C"/>
    <w:rsid w:val="75811530"/>
    <w:rsid w:val="758331B5"/>
    <w:rsid w:val="75863FC1"/>
    <w:rsid w:val="758962F1"/>
    <w:rsid w:val="758D193E"/>
    <w:rsid w:val="758F1B5A"/>
    <w:rsid w:val="75A35605"/>
    <w:rsid w:val="75A629FF"/>
    <w:rsid w:val="75D74F59"/>
    <w:rsid w:val="75D86A12"/>
    <w:rsid w:val="75EF084A"/>
    <w:rsid w:val="76004806"/>
    <w:rsid w:val="7601057E"/>
    <w:rsid w:val="761738FD"/>
    <w:rsid w:val="76175747"/>
    <w:rsid w:val="762471F0"/>
    <w:rsid w:val="76285B0A"/>
    <w:rsid w:val="763C5112"/>
    <w:rsid w:val="764B35A7"/>
    <w:rsid w:val="76544B51"/>
    <w:rsid w:val="765B4A61"/>
    <w:rsid w:val="76664AF3"/>
    <w:rsid w:val="7693003E"/>
    <w:rsid w:val="769B008A"/>
    <w:rsid w:val="769D02A6"/>
    <w:rsid w:val="76A96C4B"/>
    <w:rsid w:val="76AE4262"/>
    <w:rsid w:val="76B07809"/>
    <w:rsid w:val="76BB24DB"/>
    <w:rsid w:val="76C27D0D"/>
    <w:rsid w:val="76CC0B8C"/>
    <w:rsid w:val="76D11CFE"/>
    <w:rsid w:val="76D37824"/>
    <w:rsid w:val="76D8308D"/>
    <w:rsid w:val="76DC4D37"/>
    <w:rsid w:val="76EF03D6"/>
    <w:rsid w:val="76F37EC6"/>
    <w:rsid w:val="771340C5"/>
    <w:rsid w:val="771A18F7"/>
    <w:rsid w:val="772067E2"/>
    <w:rsid w:val="7726248E"/>
    <w:rsid w:val="772B7660"/>
    <w:rsid w:val="77302EC9"/>
    <w:rsid w:val="774424D0"/>
    <w:rsid w:val="774A27AC"/>
    <w:rsid w:val="774B7D02"/>
    <w:rsid w:val="77505319"/>
    <w:rsid w:val="77577B1B"/>
    <w:rsid w:val="776C0060"/>
    <w:rsid w:val="777A4144"/>
    <w:rsid w:val="777C7EBC"/>
    <w:rsid w:val="777F175A"/>
    <w:rsid w:val="77853313"/>
    <w:rsid w:val="77860D3A"/>
    <w:rsid w:val="779571D0"/>
    <w:rsid w:val="77980E64"/>
    <w:rsid w:val="779B2966"/>
    <w:rsid w:val="77AE203F"/>
    <w:rsid w:val="77C27899"/>
    <w:rsid w:val="77C47AB5"/>
    <w:rsid w:val="77DE46D3"/>
    <w:rsid w:val="77E872FF"/>
    <w:rsid w:val="77ED2B68"/>
    <w:rsid w:val="77FE2FC7"/>
    <w:rsid w:val="7815304E"/>
    <w:rsid w:val="78174088"/>
    <w:rsid w:val="782F6799"/>
    <w:rsid w:val="7844403A"/>
    <w:rsid w:val="78530991"/>
    <w:rsid w:val="785C1A9B"/>
    <w:rsid w:val="7866291A"/>
    <w:rsid w:val="786848E4"/>
    <w:rsid w:val="78742457"/>
    <w:rsid w:val="78866B18"/>
    <w:rsid w:val="788E36A5"/>
    <w:rsid w:val="78931961"/>
    <w:rsid w:val="78972AD3"/>
    <w:rsid w:val="78A21BA4"/>
    <w:rsid w:val="78AF2513"/>
    <w:rsid w:val="78C733B9"/>
    <w:rsid w:val="78FF6FF6"/>
    <w:rsid w:val="79085A92"/>
    <w:rsid w:val="79091C23"/>
    <w:rsid w:val="790F6B0E"/>
    <w:rsid w:val="792F71B0"/>
    <w:rsid w:val="79330F6C"/>
    <w:rsid w:val="7936053E"/>
    <w:rsid w:val="793B5B55"/>
    <w:rsid w:val="79416DF5"/>
    <w:rsid w:val="794C38BE"/>
    <w:rsid w:val="794C5FB4"/>
    <w:rsid w:val="79501600"/>
    <w:rsid w:val="796055BB"/>
    <w:rsid w:val="79627585"/>
    <w:rsid w:val="796522E0"/>
    <w:rsid w:val="79782905"/>
    <w:rsid w:val="798968C0"/>
    <w:rsid w:val="79B61ECB"/>
    <w:rsid w:val="79C67B14"/>
    <w:rsid w:val="79D55FA9"/>
    <w:rsid w:val="79D57D57"/>
    <w:rsid w:val="79D73ACF"/>
    <w:rsid w:val="79ED6E4F"/>
    <w:rsid w:val="79EE0E19"/>
    <w:rsid w:val="7A0128FA"/>
    <w:rsid w:val="7A036672"/>
    <w:rsid w:val="7A0E7F7D"/>
    <w:rsid w:val="7A2E1215"/>
    <w:rsid w:val="7A3606B5"/>
    <w:rsid w:val="7A3F5C2C"/>
    <w:rsid w:val="7A434CC1"/>
    <w:rsid w:val="7A4E3666"/>
    <w:rsid w:val="7A6A04A0"/>
    <w:rsid w:val="7A6A66F1"/>
    <w:rsid w:val="7A715CD2"/>
    <w:rsid w:val="7A721A4A"/>
    <w:rsid w:val="7A756E44"/>
    <w:rsid w:val="7A7632E8"/>
    <w:rsid w:val="7A94376E"/>
    <w:rsid w:val="7ABE2599"/>
    <w:rsid w:val="7AC81129"/>
    <w:rsid w:val="7ACE4ED2"/>
    <w:rsid w:val="7AE364A4"/>
    <w:rsid w:val="7AF75AAB"/>
    <w:rsid w:val="7AFD1314"/>
    <w:rsid w:val="7B007056"/>
    <w:rsid w:val="7B024B7C"/>
    <w:rsid w:val="7B05466C"/>
    <w:rsid w:val="7B0703E4"/>
    <w:rsid w:val="7B1D5512"/>
    <w:rsid w:val="7B1E128A"/>
    <w:rsid w:val="7B42141C"/>
    <w:rsid w:val="7B474C85"/>
    <w:rsid w:val="7B51165F"/>
    <w:rsid w:val="7B5573A2"/>
    <w:rsid w:val="7B6273C9"/>
    <w:rsid w:val="7B6D68A3"/>
    <w:rsid w:val="7B7D06A6"/>
    <w:rsid w:val="7B876E2F"/>
    <w:rsid w:val="7B890DF9"/>
    <w:rsid w:val="7B8B2DC3"/>
    <w:rsid w:val="7BB120FE"/>
    <w:rsid w:val="7BC167E5"/>
    <w:rsid w:val="7BC260B9"/>
    <w:rsid w:val="7BCE4A5E"/>
    <w:rsid w:val="7BE44282"/>
    <w:rsid w:val="7BE97AEA"/>
    <w:rsid w:val="7BEB5610"/>
    <w:rsid w:val="7BF81ADB"/>
    <w:rsid w:val="7BFC5A6F"/>
    <w:rsid w:val="7C04696C"/>
    <w:rsid w:val="7C0D1A2A"/>
    <w:rsid w:val="7C0D37D8"/>
    <w:rsid w:val="7C1F175E"/>
    <w:rsid w:val="7C1F46EF"/>
    <w:rsid w:val="7C3C5E6C"/>
    <w:rsid w:val="7C4D0079"/>
    <w:rsid w:val="7C4F2043"/>
    <w:rsid w:val="7C6D071B"/>
    <w:rsid w:val="7C792C1C"/>
    <w:rsid w:val="7C8B6DF3"/>
    <w:rsid w:val="7CA31DD8"/>
    <w:rsid w:val="7CE107C1"/>
    <w:rsid w:val="7CE3278B"/>
    <w:rsid w:val="7CE41D79"/>
    <w:rsid w:val="7CE81B50"/>
    <w:rsid w:val="7CED360A"/>
    <w:rsid w:val="7CF16C56"/>
    <w:rsid w:val="7CF809D5"/>
    <w:rsid w:val="7D01060F"/>
    <w:rsid w:val="7D0821F2"/>
    <w:rsid w:val="7D372917"/>
    <w:rsid w:val="7D53162A"/>
    <w:rsid w:val="7D567401"/>
    <w:rsid w:val="7D5B0573"/>
    <w:rsid w:val="7D5D078F"/>
    <w:rsid w:val="7D6A07B6"/>
    <w:rsid w:val="7D6A4C5A"/>
    <w:rsid w:val="7D775521"/>
    <w:rsid w:val="7D7D673C"/>
    <w:rsid w:val="7D957F29"/>
    <w:rsid w:val="7D99109C"/>
    <w:rsid w:val="7D9F4904"/>
    <w:rsid w:val="7DA97531"/>
    <w:rsid w:val="7DAB36AB"/>
    <w:rsid w:val="7DB61C4E"/>
    <w:rsid w:val="7DBA0CF0"/>
    <w:rsid w:val="7DC12ACC"/>
    <w:rsid w:val="7DC91981"/>
    <w:rsid w:val="7DC97BD3"/>
    <w:rsid w:val="7DCC321F"/>
    <w:rsid w:val="7DDD542C"/>
    <w:rsid w:val="7DF369FE"/>
    <w:rsid w:val="7E266DD3"/>
    <w:rsid w:val="7E2B2405"/>
    <w:rsid w:val="7E3F1C43"/>
    <w:rsid w:val="7E4454AB"/>
    <w:rsid w:val="7E576F8D"/>
    <w:rsid w:val="7E5D031B"/>
    <w:rsid w:val="7E6C3A4B"/>
    <w:rsid w:val="7E70004F"/>
    <w:rsid w:val="7E8C3587"/>
    <w:rsid w:val="7E90249F"/>
    <w:rsid w:val="7E9A50CB"/>
    <w:rsid w:val="7EA47CF8"/>
    <w:rsid w:val="7EA5419C"/>
    <w:rsid w:val="7EB268B9"/>
    <w:rsid w:val="7EB30231"/>
    <w:rsid w:val="7EC64112"/>
    <w:rsid w:val="7EDB7BBE"/>
    <w:rsid w:val="7EDC3936"/>
    <w:rsid w:val="7EEC37A0"/>
    <w:rsid w:val="7EEF5417"/>
    <w:rsid w:val="7F08297D"/>
    <w:rsid w:val="7F141E19"/>
    <w:rsid w:val="7F264BB1"/>
    <w:rsid w:val="7F2900D7"/>
    <w:rsid w:val="7F2D7CEE"/>
    <w:rsid w:val="7F2F7F0A"/>
    <w:rsid w:val="7F3D2627"/>
    <w:rsid w:val="7F545789"/>
    <w:rsid w:val="7F7122D0"/>
    <w:rsid w:val="7F712D22"/>
    <w:rsid w:val="7F9D1317"/>
    <w:rsid w:val="7FA36202"/>
    <w:rsid w:val="7FA75CF2"/>
    <w:rsid w:val="7FB623D9"/>
    <w:rsid w:val="7FB83A5B"/>
    <w:rsid w:val="7FB90F14"/>
    <w:rsid w:val="7FBB614D"/>
    <w:rsid w:val="7FBB6153"/>
    <w:rsid w:val="7FBD72C3"/>
    <w:rsid w:val="7FCA378E"/>
    <w:rsid w:val="7FEC1957"/>
    <w:rsid w:val="7FEC5DFB"/>
    <w:rsid w:val="7FEE7E86"/>
    <w:rsid w:val="7FF16F6D"/>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 w:type="character" w:customStyle="1" w:styleId="17">
    <w:name w:val="font51"/>
    <w:basedOn w:val="10"/>
    <w:qFormat/>
    <w:uiPriority w:val="0"/>
    <w:rPr>
      <w:rFonts w:hint="default" w:ascii="Times New Roman" w:hAnsi="Times New Roman" w:cs="Times New Roman"/>
      <w:color w:val="000000"/>
      <w:sz w:val="21"/>
      <w:szCs w:val="21"/>
      <w:u w:val="none"/>
    </w:rPr>
  </w:style>
  <w:style w:type="character" w:customStyle="1" w:styleId="18">
    <w:name w:val="font41"/>
    <w:basedOn w:val="1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3789</Words>
  <Characters>3890</Characters>
  <Lines>0</Lines>
  <Paragraphs>0</Paragraphs>
  <TotalTime>3</TotalTime>
  <ScaleCrop>false</ScaleCrop>
  <LinksUpToDate>false</LinksUpToDate>
  <CharactersWithSpaces>4503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2026-01-16T08:55:00Z</cp:lastPrinted>
  <dcterms:modified xsi:type="dcterms:W3CDTF">2026-01-17T02:32:06Z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9E1F51C5CB8B4648A299F90631979152_11</vt:lpwstr>
  </property>
  <property fmtid="{D5CDD505-2E9C-101B-9397-08002B2CF9AE}" pid="4" name="KSOTemplateDocerSaveRecord">
    <vt:lpwstr>eyJoZGlkIjoiZWEzN2UwMjlkN2NkZTc3N2UzODNmNTQ2ZTA3YmYwYTUiLCJ1c2VySWQiOiI3MDQxNDEwNzMifQ==</vt:lpwstr>
  </property>
</Properties>
</file>